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700" w:lineRule="exact"/>
        <w:jc w:val="center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cs="Times New Roman"/>
          <w:b/>
          <w:color w:val="FFFFFF"/>
          <w:sz w:val="32"/>
        </w:rPr>
        <w:pict>
          <v:shape id="AutoShape 5" o:spid="_x0000_s1026" o:spt="136" type="#_x0000_t136" style="position:absolute;left:0pt;margin-left:4.5pt;margin-top:18.45pt;height:63.4pt;width:441pt;z-index:251659264;mso-width-relative:page;mso-height-relative:page;" fillcolor="#FF0000" filled="t" stroked="t" coordsize="21600,21600">
            <v:path/>
            <v:fill on="t" focussize="0,0"/>
            <v:stroke color="#FF0000" miterlimit="2"/>
            <v:imagedata o:title=""/>
            <o:lock v:ext="edit" text="f"/>
            <v:textpath on="t" fitshape="t" fitpath="t" trim="t" xscale="f" string="石柱土家族自治县金竹乡人民政府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szCs w:val="21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金竹府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righ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109220</wp:posOffset>
                </wp:positionV>
                <wp:extent cx="5626100" cy="635"/>
                <wp:effectExtent l="0" t="13970" r="12700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8.6pt;height:0.05pt;width:443pt;z-index:251660288;mso-width-relative:page;mso-height-relative:page;" filled="f" stroked="t" coordsize="21600,21600" o:gfxdata="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CyHVqHUAAAACAEAAA8AAAAAAAAAAQAgAAAAOAAAAGRycy9kb3ducmV2LnhtbFBL&#10;AQIUABQAAAAIAIdO4kAayAi25AEAAKoDAAAOAAAAAAAAAAEAIAAAADk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石柱土家族自治县金竹乡人民政府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关于印发《金竹乡2023年全国防灾减灾日宣传活动有关工作方案》的通知</w:t>
      </w: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各村民委员会、乡内设有关科室：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8" w:firstLine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《金竹乡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年全国防灾减灾日宣传活动有关工作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方案》，经乡党委、政府同意，现印发给你们，请各单位结合我想实际抓好工作落实。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2240" w:firstLineChars="7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石柱土家族自治县金竹乡人民政府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2023年5月6日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金竹乡2023年全国防灾减灾日宣传活动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有关工作方案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今年5月12日是我国第15个全国防灾减灾日。根据《</w:t>
      </w:r>
      <w:bookmarkStart w:id="0" w:name="_Hlk37239649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石柱土家族自治县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减灾委员会办公室关于202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年全国防灾减灾日宣传活动有关工作的通知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石减委办发〔2023〕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>文件精神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，5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日为防灾减灾宣传周，主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题是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防范灾害风险 护航高质量发展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。为做好今年全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防灾减灾日各项工作，现将有关事项通知如下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宣传主题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2023年是深入贯彻落实党的二十大精神的开局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之年，也是实施“十四五”规划承上启下的关键之年，加快构建新发展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格局，更好统筹发展和安全，实现高质量发展意义重大。各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村民委员会、乡内设有关科室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完整、准确、全面贯彻新发展理念，充分认识到做好防范化解重大灾害风险、以新安全格局保障新发展格局的重大意义，加强工作组织领导，加大宣传力度，教育和提醒社会各界牢固树立风险意识和底线思维，紧紧围绕“防范灾害风险 护航高质量发展”主题，精心组织开展全国防灾减灾日宣传教育各项活动，提高各级领导干部统筹发展和安全能力，增强全民灾害风险防范意识和素养。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乡成立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全国防灾减灾日宣传活动有关工作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领导小组，毛峰乡长任组长，谭锋副乡长任副组长，各村民委员会、乡内设有关科室负责人为成员组成，领导小组下设办公室在乡应急办，由谭锋同志兼任办公室主任，具体负责此项工作的开展实施。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三、宣传内容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（一）强化安全宣传“五进”。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各村民委员会和有关科室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要根据本地区和本行业实际，以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医院、机关企事业单位、厂矿企业、施工工地、大型综合体等为重点，组织各类灾害风险防范基本知识和灾害应对技能培训进企业、进农村、进家庭，特别是要加强极端性灾害天气的风险识别和自救互救技能培训，提高公众应急避险意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（二）加强重点场所隐患排查。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各村民委员会和有关科室要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本辖区、本行业重点场所，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风险隐患排查整治工作，从源头上防范和化解安全风险，真正把风险解决在萌芽之时、成灾之前。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（三）丰富宣传形式。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各村民委员会和有关科室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要坚持传统和新兴媒体相结合，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延长宣传深度、拓宽宣传广度，如：充分利用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广播、网络、微信、微博、公交传媒等载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户外大屏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楼宇字幕等街头平台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广泛开展宣传，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不断扩大宣传活动的覆盖面和影响力。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（四）开展集中宣传活动。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各村民委员会和有关科室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5月12日要在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各自辖区内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开展防灾减灾知识现场宣传活动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向群众发放防灾减灾知识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手册和宣传资料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乡安委会将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宣传周活动的统筹策划和工作督导，以及宣传活动期间相关重点工作的统筹推进。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各村民委员会和有关科室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要紧扣主题，结合本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、本行业实际，组织好宣传周各项活动，并落实好相关各项重点工作。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5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各乡镇（街道）、有关部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门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于5月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日（周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）前，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、本行业防灾减灾宣传周活动组织开展情况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报送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  <w:lang w:eastAsia="zh-CN"/>
        </w:rPr>
        <w:t>乡应急办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5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冉瑞银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，电话：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>73304121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5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邮箱：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instrText xml:space="preserve"> HYPERLINK "mailto:824105050@qq.com。" </w:instrTex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>824535538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@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"/>
        </w:rPr>
        <w:t>qq.com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年防灾减灾宣传周标语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wordWrap w:val="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pStyle w:val="4"/>
        <w:bidi w:val="0"/>
        <w:rPr>
          <w:rStyle w:val="8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Style w:val="9"/>
          <w:rFonts w:hint="eastAsia" w:ascii="方正仿宋_GBK" w:hAnsi="方正仿宋_GBK" w:eastAsia="方正仿宋_GBK" w:cs="方正仿宋_GBK"/>
          <w:snapToGrid w:val="0"/>
          <w:color w:val="000000"/>
          <w:sz w:val="32"/>
          <w:szCs w:val="32"/>
          <w:lang w:val="en-US" w:eastAsia="zh-CN"/>
        </w:rPr>
      </w:pPr>
    </w:p>
    <w:p>
      <w:pPr>
        <w:rPr>
          <w:rStyle w:val="9"/>
          <w:rFonts w:hint="eastAsia" w:ascii="方正仿宋_GBK" w:hAnsi="方正仿宋_GBK" w:eastAsia="方正仿宋_GBK" w:cs="方正仿宋_GBK"/>
          <w:snapToGrid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年防灾减灾宣传周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标语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防范灾害风险 护航高质量发展。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防灾减灾，利国利民。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普及防灾减灾知识，提升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防灾减灾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防灾减灾，人人参与。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．宁可千日无灾，不可一日不防。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bidi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bidi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bidi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bidi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bidi w:val="0"/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  <w:lang w:val="en-US" w:eastAsia="zh-CN"/>
        </w:rPr>
        <w:t>金竹乡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</w:rPr>
        <w:t xml:space="preserve">党政办公室       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</w:rPr>
        <w:t>日印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highlight w:val="none"/>
          <w:lang w:val="en-US" w:eastAsia="zh-CN"/>
        </w:rPr>
        <w:t>发</w:t>
      </w:r>
    </w:p>
    <w:sectPr>
      <w:footerReference r:id="rId3" w:type="default"/>
      <w:pgSz w:w="11906" w:h="16838"/>
      <w:pgMar w:top="2098" w:right="1474" w:bottom="1984" w:left="1588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gzMTJkOGViNTAyNmZkYjMyNzc3YmI4OTk0MTAifQ=="/>
  </w:docVars>
  <w:rsids>
    <w:rsidRoot w:val="68383B68"/>
    <w:rsid w:val="07B92A66"/>
    <w:rsid w:val="11B83D8F"/>
    <w:rsid w:val="1869193F"/>
    <w:rsid w:val="1EFD1033"/>
    <w:rsid w:val="2412341F"/>
    <w:rsid w:val="28137B19"/>
    <w:rsid w:val="34A63671"/>
    <w:rsid w:val="4AA91EEB"/>
    <w:rsid w:val="4B0C5FD6"/>
    <w:rsid w:val="516C77CE"/>
    <w:rsid w:val="59653481"/>
    <w:rsid w:val="653603C7"/>
    <w:rsid w:val="68383B68"/>
    <w:rsid w:val="697A46EC"/>
    <w:rsid w:val="7104581E"/>
    <w:rsid w:val="FF7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等线 Light" w:hAnsi="等线 Light" w:eastAsia="等线 Light"/>
      <w:sz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ascii="Calibri" w:hAnsi="Calibri" w:eastAsia="宋体"/>
      <w:sz w:val="2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1417</Words>
  <Characters>1479</Characters>
  <Lines>0</Lines>
  <Paragraphs>0</Paragraphs>
  <TotalTime>5</TotalTime>
  <ScaleCrop>false</ScaleCrop>
  <LinksUpToDate>false</LinksUpToDate>
  <CharactersWithSpaces>1531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2023-05-06T11:36:00Z</dcterms:created>
  <dc:creator>土家爷们</dc:creator>
  <cp:lastModifiedBy>user</cp:lastModifiedBy>
  <dcterms:modified xsi:type="dcterms:W3CDTF">2023-05-08T11:53:47Z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6D2B1B9195534F73BB2DC04EE1D0A74F_13</vt:lpwstr>
  </property>
</Properties>
</file>