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金竹府发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napToGrid w:val="0"/>
          <w:color w:val="auto"/>
          <w:sz w:val="32"/>
          <w:szCs w:val="32"/>
          <w:lang w:val="en-US" w:eastAsia="zh-CN"/>
        </w:rPr>
        <w:t>284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石柱土家族自治县金竹乡人民政府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2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24"/>
          <w:lang w:val="en-US" w:eastAsia="zh-CN"/>
        </w:rPr>
        <w:t>关于印发《金竹乡古村古寨火灾安全应急机制预案》的通知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各村民委员会，乡内设各办公室：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为进一步加强和规范我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消防安全工作，预防火灾和减少火灾危害，保护群众生命财产安全，根据《中华人民共和国消防法》和上级消防部门有关规定，结合我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实际，特制定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古村古寨火灾安全应急机制预案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一、本预案使用范围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范围内的各种火灾和县消防大队下达支援其他地区救火命令。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二、启动本预案程序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值班人员接到火警电话后，第一时间报告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党委书记、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长和值班领导，由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党委书记、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长或值班领导启动《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金竹乡古村古寨火灾安全应急机制预案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》，迅速组成事故现场指挥部，立即通知有关成员单位迅速赶赴事故现场，并视火灾情况上报县消防大队，请求支援。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三、成立火灾事故应急救援指挥部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全体机关人员、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属各单位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各村，特别是领导干部，要坚决服从火灾事故应急救援指挥部指挥。指挥部组长为第一责任人，副组长为直接责任人。指挥部组长不在单位，由副组长依次主持工作。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组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长：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谭寒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（党委书记）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副组长：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毛峰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（党委副书记、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长）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成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员：各值班组人员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领导小组下设办公室，由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谭锋兼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任办公室主任，办公地点设在应急办。报警电话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73304121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四、设立应急防火救援小组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应急救援小组组长为本小组第一责任人，各应急救援队伍必须随时做好防火救援准备。各应急救援小组成员必须在规定时间内到达现场，服从指挥部和现场指挥人员的指挥，采取必要的个人防护措施，按各自的分工开展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1、现场处理组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由火灾发生地的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村民委员会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古村古寨安全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管理人员）组成。村支部书记为事发现场处置第一责任人。积极采取有效措施，全力组织自救，保护好现场，负责向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党委、政府报告火灾发生的具体地点，着火的材料、火势、面积，交通线路、地理情况和报警人电话，并派专人在离火灾地点最近的公路上等候支援人员。负责通信联络、道路畅通、供电控制、水源保障等；引导人员疏散自救，确保人员安全快速疏散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组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长：各村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党支部书记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成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员：各村民小组长、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消防应急救援战斗员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2、抢险救援组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抢险救援组分为三个小组。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第一小组：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消防应急救援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队员，接到抢险救援通知后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分钟内必须出发。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第二小组：当天值班的全体人员，接到抢险救援通知后出发；小组长为值班组长，成员为全体值班人员。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第三小组：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政府全体人员。负责扑灭火灾，安排专人分片搜索未及时疏散的人员，并将其疏散至安全区域。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3、医疗救护组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接到抢险救援通知后，立即通知卫生院启动医疗救援应急预案。在指挥部的指导下，对受伤人员进行紧急救护，并视情况向120急救中心求救，向县级有关医疗、卫生机构求援。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组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长：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夏子熔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石家乡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卫生院院长）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成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员：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卫生院和村医疗站村医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4、后勤保障组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食堂接到抢险救援通知后，积极准备生活用品，保证抢险人员正常用餐。后勤人员接到抢险救援通知后，在抢险救援组、医疗救护组出发前，应准备好抢险工具和矿泉水等物资。到达现场的后勤人员要充分保证抢险人员所需的物资。如：灭火器、灭火水源点、矿泉水、方便面、毛巾等物资。同时，要协助困难群众开展现场自救，确保灾区群众有饭吃、有水喝、有衣穿、有住处、有病能得到及时医治。并做好车辆调配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组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长：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蒲海龙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组织委员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员：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党政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办及政府食堂人员。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5、情况通报组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根据指挥部授权及时、准确、全面地向县委、县政府及有关部门上报灾情和向社会发布灾情，其他部门、单位及个人未经批准，不得擅自公布事件信息。留守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党政表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值班人员坚守岗位，认真负责做好下情上达工作，对事件发展情况、所采取的措施、存在的问题等要认真做好记录，直至事件完全解决。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组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长：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谭锋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副乡长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成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员：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乡应急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办公室人员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6、治安维护组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负责布置安全警戒线、禁止无关人员和车辆进入危险区域、负责对现场及周围人员进行防护指导、疏散人员、现场周围物资的转移；保护火灾现场，统计火灾损失。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组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长：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施翔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组织委员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成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员：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综治办人员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7、事故调查组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火灾扑灭后，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政府要迅速组织有关部门，成立联合工作组，查明火因。对肇事者和有关负责人，要依法及时做出处理，处理结果及时通报或上报镇党委和政府。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组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长：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谭锋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副乡长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成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员：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沙子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派出所及相关办公室人员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五、纪律要求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乡属各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部门必须按照指挥部的要求履行职责。凡是擅自离岗、不服从指挥，相互拖延、推诿，给人民群众造成重大损失，破坏党和政府形象的人和事，将依据有关规定从重处理，触犯法律的，移送司法机关依法处理。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leftChars="0" w:firstLine="1920" w:firstLineChars="600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leftChars="0" w:firstLine="1920" w:firstLineChars="600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leftChars="0" w:firstLine="1920" w:firstLineChars="600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石柱土家族自治县金竹乡人民政府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left="0" w:left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2022年10月10日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石柱土家族自治县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金竹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乡党政办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10月1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zgzMTJkOGViNTAyNmZkYjMyNzc3YmI4OTk0MTAifQ=="/>
  </w:docVars>
  <w:rsids>
    <w:rsidRoot w:val="00000000"/>
    <w:rsid w:val="10D258A0"/>
    <w:rsid w:val="167C7719"/>
    <w:rsid w:val="22947141"/>
    <w:rsid w:val="22F6679D"/>
    <w:rsid w:val="26AF3C8D"/>
    <w:rsid w:val="2B5C7F1B"/>
    <w:rsid w:val="315C398E"/>
    <w:rsid w:val="31A40C66"/>
    <w:rsid w:val="380757FA"/>
    <w:rsid w:val="381B3462"/>
    <w:rsid w:val="3C123B4E"/>
    <w:rsid w:val="44C23B41"/>
    <w:rsid w:val="45F06609"/>
    <w:rsid w:val="4C1846AC"/>
    <w:rsid w:val="53C72B28"/>
    <w:rsid w:val="53D104D6"/>
    <w:rsid w:val="5A3C680A"/>
    <w:rsid w:val="5A4E41AD"/>
    <w:rsid w:val="5B6675B0"/>
    <w:rsid w:val="5CA234FA"/>
    <w:rsid w:val="5FAC0DA3"/>
    <w:rsid w:val="61C04892"/>
    <w:rsid w:val="623269D2"/>
    <w:rsid w:val="699E5B64"/>
    <w:rsid w:val="6B1847DF"/>
    <w:rsid w:val="70E70404"/>
    <w:rsid w:val="76143C40"/>
    <w:rsid w:val="7F445512"/>
    <w:rsid w:val="7F6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1790</Words>
  <Characters>1807</Characters>
  <Lines>0</Lines>
  <Paragraphs>0</Paragraphs>
  <TotalTime>1</TotalTime>
  <ScaleCrop>false</ScaleCrop>
  <LinksUpToDate>false</LinksUpToDate>
  <CharactersWithSpaces>2008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2022-10-11T02:23:00Z</dcterms:created>
  <dc:creator>Administrator</dc:creator>
  <cp:lastModifiedBy>Administrator</cp:lastModifiedBy>
  <cp:lastPrinted>2022-10-11T03:44:00Z</cp:lastPrinted>
  <dcterms:modified xsi:type="dcterms:W3CDTF">2022-10-11T07:06:06Z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87A5FD69628046FF962A04B00C914D2A</vt:lpwstr>
  </property>
</Properties>
</file>