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b w:val="0"/>
          <w:bCs/>
          <w:color w:val="FF0000"/>
          <w:sz w:val="32"/>
          <w:szCs w:val="32"/>
        </w:rPr>
      </w:pPr>
    </w:p>
    <w:p>
      <w:pPr>
        <w:keepNext w:val="0"/>
        <w:keepLines w:val="0"/>
        <w:pageBreakBefore w:val="0"/>
        <w:kinsoku/>
        <w:wordWrap/>
        <w:overflowPunct/>
        <w:topLinePunct w:val="0"/>
        <w:bidi w:val="0"/>
        <w:spacing w:line="594" w:lineRule="exact"/>
        <w:jc w:val="center"/>
        <w:textAlignment w:val="auto"/>
        <w:rPr>
          <w:rFonts w:hint="eastAsia" w:ascii="方正仿宋_GBK" w:hAnsi="方正仿宋_GBK" w:eastAsia="方正仿宋_GBK" w:cs="方正仿宋_GBK"/>
          <w:b w:val="0"/>
          <w:bCs/>
          <w:color w:val="FF0000"/>
          <w:sz w:val="32"/>
          <w:szCs w:val="32"/>
        </w:rPr>
      </w:pPr>
    </w:p>
    <w:p>
      <w:pPr>
        <w:jc w:val="center"/>
        <w:rPr>
          <w:rFonts w:hint="default" w:ascii="Times New Roman" w:hAnsi="Times New Roman" w:eastAsia="宋体" w:cs="Times New Roman"/>
          <w:b/>
          <w:sz w:val="44"/>
          <w:szCs w:val="44"/>
        </w:rPr>
      </w:pPr>
      <w:r>
        <w:rPr>
          <w:rFonts w:hint="default" w:ascii="Times New Roman" w:hAnsi="Times New Roman" w:eastAsia="宋体" w:cs="Times New Roman"/>
          <w:b/>
          <w:color w:val="FF0000"/>
          <w:sz w:val="44"/>
          <w:szCs w:val="44"/>
        </w:rPr>
        <w:pict>
          <v:shape id="_x0000_i1025" o:spt="136" type="#_x0000_t136" style="height:61.5pt;width:61.45pt;" fillcolor="#FF0000" filled="t" stroked="t" coordsize="21600,21600">
            <v:path/>
            <v:fill on="t" focussize="0,0"/>
            <v:stroke color="#FF0000"/>
            <v:imagedata o:title=""/>
            <o:lock v:ext="edit" grouping="f" rotation="f" text="f" aspectratio="f"/>
            <v:textpath on="t" fitshape="t" fitpath="t" trim="t" xscale="f" string="石柱" style="font-family:华文中宋;font-size:28pt;font-weight:bold;v-text-align:center;"/>
            <w10:wrap type="none"/>
            <w10:anchorlock/>
          </v:shape>
        </w:pict>
      </w:r>
      <w:r>
        <w:rPr>
          <w:rFonts w:hint="default" w:ascii="Times New Roman" w:hAnsi="Times New Roman" w:eastAsia="宋体" w:cs="Times New Roman"/>
          <w:b/>
          <w:sz w:val="44"/>
          <w:szCs w:val="44"/>
        </w:rPr>
        <w:pict>
          <v:shape id="_x0000_i1026" o:spt="136" type="#_x0000_t136" style="height:63pt;width:78.75pt;" fillcolor="#FF0000" filled="t" stroked="t" coordsize="21600,21600">
            <v:path/>
            <v:fill on="t" focussize="0,0"/>
            <v:stroke color="#FF0000"/>
            <v:imagedata o:title=""/>
            <o:lock v:ext="edit" grouping="f" rotation="f" text="f" aspectratio="f"/>
            <v:textpath on="t" fitshape="t" fitpath="t" trim="t" xscale="f" string="土家族&#10;自治县" style="font-family:华文中宋;font-size:24pt;v-text-align:center;"/>
            <w10:wrap type="none"/>
            <w10:anchorlock/>
          </v:shape>
        </w:pict>
      </w:r>
      <w:r>
        <w:rPr>
          <w:rFonts w:hint="default" w:ascii="Times New Roman" w:hAnsi="Times New Roman" w:eastAsia="宋体" w:cs="Times New Roman"/>
          <w:b/>
          <w:sz w:val="44"/>
          <w:szCs w:val="44"/>
        </w:rPr>
        <w:pict>
          <v:shape id="_x0000_i1027" o:spt="136" type="#_x0000_t136" style="height:60.75pt;width:264.3pt;" fillcolor="#FF0000" filled="t" stroked="t" coordsize="21600,21600">
            <v:path/>
            <v:fill on="t" focussize="0,0"/>
            <v:stroke color="#FF0000"/>
            <v:imagedata o:title=""/>
            <o:lock v:ext="edit" grouping="f" rotation="f" text="f" aspectratio="f"/>
            <v:textpath on="t" fitshape="t" fitpath="t" trim="t" xscale="f" string="河嘴乡人民政府文件" style="font-family:华文中宋;font-size:28pt;font-weight:bold;v-text-align:center;"/>
            <w10:wrap type="none"/>
            <w10:anchorlock/>
          </v:shape>
        </w:pict>
      </w:r>
    </w:p>
    <w:p>
      <w:pPr>
        <w:keepNext w:val="0"/>
        <w:keepLines w:val="0"/>
        <w:pageBreakBefore w:val="0"/>
        <w:kinsoku/>
        <w:wordWrap/>
        <w:overflowPunct/>
        <w:topLinePunct w:val="0"/>
        <w:autoSpaceDE/>
        <w:autoSpaceDN/>
        <w:bidi w:val="0"/>
        <w:spacing w:line="594" w:lineRule="exact"/>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396240</wp:posOffset>
                </wp:positionV>
                <wp:extent cx="50292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02920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7.75pt;margin-top:31.2pt;height:0.05pt;width:396pt;z-index:251659264;mso-width-relative:page;mso-height-relative:page;" filled="f" stroked="t" coordsize="21600,21600" o:gfxdata="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5Qm1vYAAAACAEA&#10;AA8AAAAAAAAAAQAgAAAAIgAAAGRycy9kb3ducmV2LnhtbFBLAQIUABQAAAAIAIdO4kCxFosu4QEA&#10;AKcDAAAOAAAAAAAAAAEAIAAAACcBAABkcnMvZTJvRG9jLnhtbFBLBQYAAAAABgAGAFkBAAB6BQAA&#10;AAA=&#10;">
                <v:fill on="f" focussize="0,0"/>
                <v:stroke weight="1.5pt" color="#FF0000" joinstyle="round"/>
                <v:imagedata o:title=""/>
                <o:lock v:ext="edit" aspectratio="f"/>
              </v:line>
            </w:pict>
          </mc:Fallback>
        </mc:AlternateContent>
      </w:r>
      <w:r>
        <w:rPr>
          <w:rFonts w:hint="default" w:ascii="Times New Roman" w:hAnsi="Times New Roman" w:eastAsia="方正仿宋_GBK" w:cs="Times New Roman"/>
          <w:sz w:val="32"/>
          <w:szCs w:val="32"/>
        </w:rPr>
        <w:t>河府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spacing w:after="0" w:line="594" w:lineRule="exact"/>
        <w:ind w:leftChars="0"/>
        <w:jc w:val="center"/>
        <w:textAlignment w:val="auto"/>
        <w:rPr>
          <w:rFonts w:hint="default" w:ascii="Times New Roman" w:hAnsi="Times New Roman" w:eastAsia="方正小标宋_GBK" w:cs="Times New Roman"/>
          <w:snapToGrid w:val="0"/>
          <w:sz w:val="44"/>
          <w:szCs w:val="44"/>
        </w:rPr>
      </w:pPr>
    </w:p>
    <w:p>
      <w:pPr>
        <w:keepNext w:val="0"/>
        <w:keepLines w:val="0"/>
        <w:pageBreakBefore w:val="0"/>
        <w:kinsoku/>
        <w:wordWrap/>
        <w:overflowPunct/>
        <w:topLinePunct w:val="0"/>
        <w:autoSpaceDE/>
        <w:autoSpaceDN/>
        <w:bidi w:val="0"/>
        <w:adjustRightInd w:val="0"/>
        <w:snapToGrid w:val="0"/>
        <w:spacing w:line="594" w:lineRule="exact"/>
        <w:ind w:leftChars="0"/>
        <w:jc w:val="center"/>
        <w:textAlignment w:val="auto"/>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河嘴乡人民政府</w:t>
      </w:r>
    </w:p>
    <w:p>
      <w:pPr>
        <w:keepNext w:val="0"/>
        <w:keepLines w:val="0"/>
        <w:pageBreakBefore w:val="0"/>
        <w:widowControl w:val="0"/>
        <w:kinsoku/>
        <w:wordWrap/>
        <w:overflowPunct/>
        <w:topLinePunct w:val="0"/>
        <w:bidi w:val="0"/>
        <w:snapToGrid w:val="0"/>
        <w:spacing w:line="594" w:lineRule="exact"/>
        <w:jc w:val="center"/>
        <w:textAlignment w:val="auto"/>
        <w:rPr>
          <w:rFonts w:eastAsia="方正魏碑_GBK" w:cs="Times New Roman"/>
          <w:sz w:val="56"/>
        </w:rPr>
      </w:pPr>
      <w:r>
        <w:rPr>
          <w:rFonts w:hint="eastAsia" w:ascii="方正小标宋_GBK" w:hAnsi="宋体" w:eastAsia="方正小标宋_GBK" w:cs="Times New Roman"/>
          <w:snapToGrid w:val="0"/>
          <w:sz w:val="44"/>
        </w:rPr>
        <w:t>关于印发《</w:t>
      </w:r>
      <w:r>
        <w:rPr>
          <w:rFonts w:hint="eastAsia" w:ascii="方正小标宋_GBK" w:hAnsi="宋体" w:eastAsia="方正小标宋_GBK" w:cs="Times New Roman"/>
          <w:snapToGrid w:val="0"/>
          <w:sz w:val="44"/>
          <w:lang w:val="en-US" w:eastAsia="zh-CN"/>
        </w:rPr>
        <w:t>河嘴乡</w:t>
      </w:r>
      <w:r>
        <w:rPr>
          <w:rFonts w:hint="eastAsia" w:ascii="方正小标宋_GBK" w:hAnsi="宋体" w:eastAsia="方正小标宋_GBK" w:cs="Times New Roman"/>
          <w:snapToGrid w:val="0"/>
          <w:sz w:val="44"/>
        </w:rPr>
        <w:t>突发重大动物疫情应急处置预案》的通知</w:t>
      </w:r>
    </w:p>
    <w:p>
      <w:pPr>
        <w:keepNext w:val="0"/>
        <w:keepLines w:val="0"/>
        <w:pageBreakBefore w:val="0"/>
        <w:widowControl w:val="0"/>
        <w:kinsoku/>
        <w:wordWrap/>
        <w:overflowPunct/>
        <w:topLinePunct w:val="0"/>
        <w:bidi w:val="0"/>
        <w:snapToGrid w:val="0"/>
        <w:spacing w:line="594" w:lineRule="exact"/>
        <w:textAlignment w:val="auto"/>
        <w:rPr>
          <w:rFonts w:eastAsia="方正仿宋_GBK" w:cs="Times New Roman"/>
          <w:snapToGrid w:val="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default" w:ascii="Times New Roman" w:hAnsi="Times New Roman" w:eastAsia="方正仿宋_GBK" w:cs="Times New Roman"/>
          <w:snapToGrid w:val="0"/>
          <w:w w:val="100"/>
          <w:kern w:val="0"/>
          <w:sz w:val="32"/>
          <w:szCs w:val="32"/>
          <w:lang w:val="en-US" w:eastAsia="zh-CN"/>
        </w:rPr>
      </w:pPr>
      <w:r>
        <w:rPr>
          <w:rFonts w:hint="eastAsia" w:ascii="Times New Roman" w:hAnsi="Times New Roman" w:eastAsia="方正仿宋_GBK" w:cs="Times New Roman"/>
          <w:snapToGrid w:val="0"/>
          <w:w w:val="100"/>
          <w:kern w:val="0"/>
          <w:sz w:val="32"/>
          <w:szCs w:val="32"/>
          <w:lang w:val="en-US" w:eastAsia="zh-CN"/>
        </w:rPr>
        <w:t>各板块、各岗位、各村治理中心、乡属各部门</w:t>
      </w:r>
      <w:r>
        <w:rPr>
          <w:rFonts w:hint="default" w:ascii="Times New Roman" w:hAnsi="Times New Roman" w:eastAsia="方正仿宋_GBK" w:cs="Times New Roman"/>
          <w:snapToGrid w:val="0"/>
          <w:w w:val="100"/>
          <w:kern w:val="0"/>
          <w:sz w:val="32"/>
          <w:szCs w:val="32"/>
          <w:lang w:val="en-US" w:eastAsia="zh-CN"/>
        </w:rPr>
        <w:t>：</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eastAsia" w:ascii="方正仿宋_GBK" w:hAnsi="方正仿宋_GBK" w:eastAsia="方正仿宋_GBK" w:cs="Times New Roman"/>
          <w:snapToGrid w:val="0"/>
          <w:sz w:val="32"/>
          <w:szCs w:val="32"/>
        </w:rPr>
      </w:pPr>
      <w:r>
        <w:rPr>
          <w:rFonts w:hint="eastAsia" w:ascii="方正仿宋_GBK" w:hAnsi="方正仿宋_GBK" w:eastAsia="方正仿宋_GBK" w:cs="Times New Roman"/>
          <w:snapToGrid w:val="0"/>
          <w:sz w:val="32"/>
          <w:szCs w:val="32"/>
          <w:lang w:val="en-US" w:eastAsia="zh-CN"/>
        </w:rPr>
        <w:t>现将</w:t>
      </w:r>
      <w:r>
        <w:rPr>
          <w:rFonts w:hint="eastAsia" w:ascii="方正仿宋_GBK" w:hAnsi="方正仿宋_GBK" w:eastAsia="方正仿宋_GBK" w:cs="Times New Roman"/>
          <w:snapToGrid w:val="0"/>
          <w:sz w:val="32"/>
          <w:szCs w:val="32"/>
        </w:rPr>
        <w:t>《</w:t>
      </w:r>
      <w:r>
        <w:rPr>
          <w:rFonts w:hint="eastAsia" w:ascii="方正仿宋_GBK" w:hAnsi="方正仿宋_GBK" w:eastAsia="方正仿宋_GBK" w:cs="Times New Roman"/>
          <w:snapToGrid w:val="0"/>
          <w:sz w:val="32"/>
          <w:szCs w:val="32"/>
          <w:lang w:val="en-US" w:eastAsia="zh-CN"/>
        </w:rPr>
        <w:t>河嘴乡</w:t>
      </w:r>
      <w:r>
        <w:rPr>
          <w:rFonts w:hint="eastAsia" w:ascii="方正仿宋_GBK" w:hAnsi="方正仿宋_GBK" w:eastAsia="方正仿宋_GBK" w:cs="Times New Roman"/>
          <w:snapToGrid w:val="0"/>
          <w:sz w:val="32"/>
          <w:szCs w:val="32"/>
        </w:rPr>
        <w:t>突发重大动物疫情应急处置预案》印发给你们，请认真遵照执行。</w:t>
      </w:r>
    </w:p>
    <w:p>
      <w:pPr>
        <w:keepNext w:val="0"/>
        <w:keepLines w:val="0"/>
        <w:pageBreakBefore w:val="0"/>
        <w:widowControl w:val="0"/>
        <w:kinsoku/>
        <w:wordWrap/>
        <w:overflowPunct/>
        <w:topLinePunct w:val="0"/>
        <w:bidi w:val="0"/>
        <w:snapToGrid w:val="0"/>
        <w:spacing w:line="594" w:lineRule="exact"/>
        <w:textAlignment w:val="auto"/>
        <w:rPr>
          <w:rFonts w:hint="eastAsia" w:ascii="方正仿宋_GBK" w:hAnsi="方正仿宋_GBK" w:eastAsia="方正仿宋_GBK" w:cs="Times New Roman"/>
          <w:snapToGrid w:val="0"/>
          <w:sz w:val="32"/>
          <w:szCs w:val="32"/>
        </w:rPr>
      </w:pPr>
    </w:p>
    <w:p>
      <w:pPr>
        <w:keepNext w:val="0"/>
        <w:keepLines w:val="0"/>
        <w:pageBreakBefore w:val="0"/>
        <w:widowControl w:val="0"/>
        <w:kinsoku/>
        <w:wordWrap/>
        <w:overflowPunct/>
        <w:topLinePunct w:val="0"/>
        <w:bidi w:val="0"/>
        <w:snapToGrid w:val="0"/>
        <w:spacing w:line="594" w:lineRule="exact"/>
        <w:ind w:firstLine="4800" w:firstLineChars="1500"/>
        <w:jc w:val="both"/>
        <w:textAlignment w:val="auto"/>
        <w:rPr>
          <w:rFonts w:hint="eastAsia" w:ascii="方正仿宋_GBK" w:hAnsi="方正仿宋_GBK" w:eastAsia="方正仿宋_GBK" w:cs="Times New Roman"/>
          <w:snapToGrid w:val="0"/>
          <w:sz w:val="32"/>
          <w:szCs w:val="32"/>
        </w:rPr>
      </w:pPr>
      <w:r>
        <w:rPr>
          <w:rFonts w:hint="eastAsia" w:ascii="方正仿宋_GBK" w:hAnsi="方正仿宋_GBK" w:eastAsia="方正仿宋_GBK" w:cs="Times New Roman"/>
          <w:snapToGrid w:val="0"/>
          <w:sz w:val="32"/>
          <w:szCs w:val="32"/>
          <w:lang w:val="en-US" w:eastAsia="zh-CN"/>
        </w:rPr>
        <w:t>河嘴乡</w:t>
      </w:r>
      <w:r>
        <w:rPr>
          <w:rFonts w:hint="eastAsia" w:ascii="方正仿宋_GBK" w:hAnsi="方正仿宋_GBK" w:eastAsia="方正仿宋_GBK" w:cs="Times New Roman"/>
          <w:snapToGrid w:val="0"/>
          <w:sz w:val="32"/>
          <w:szCs w:val="32"/>
        </w:rPr>
        <w:t>人民政府</w:t>
      </w:r>
    </w:p>
    <w:p>
      <w:pPr>
        <w:keepNext w:val="0"/>
        <w:keepLines w:val="0"/>
        <w:pageBreakBefore w:val="0"/>
        <w:widowControl w:val="0"/>
        <w:kinsoku/>
        <w:wordWrap/>
        <w:overflowPunct/>
        <w:topLinePunct w:val="0"/>
        <w:bidi w:val="0"/>
        <w:snapToGrid w:val="0"/>
        <w:spacing w:line="594" w:lineRule="exact"/>
        <w:ind w:right="1280" w:rightChars="400" w:firstLine="4800" w:firstLineChars="1500"/>
        <w:jc w:val="left"/>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202</w:t>
      </w:r>
      <w:r>
        <w:rPr>
          <w:rFonts w:hint="eastAsia" w:eastAsia="方正仿宋_GBK" w:cs="Times New Roman"/>
          <w:snapToGrid w:val="0"/>
          <w:sz w:val="32"/>
          <w:szCs w:val="32"/>
          <w:lang w:val="en-US" w:eastAsia="zh-CN"/>
        </w:rPr>
        <w:t>4</w:t>
      </w:r>
      <w:r>
        <w:rPr>
          <w:rFonts w:hint="eastAsia" w:ascii="Times New Roman" w:hAnsi="Times New Roman" w:eastAsia="方正仿宋_GBK" w:cs="Times New Roman"/>
          <w:snapToGrid w:val="0"/>
          <w:sz w:val="32"/>
          <w:szCs w:val="32"/>
        </w:rPr>
        <w:t>年</w:t>
      </w:r>
      <w:r>
        <w:rPr>
          <w:rFonts w:hint="eastAsia" w:eastAsia="方正仿宋_GBK" w:cs="Times New Roman"/>
          <w:snapToGrid w:val="0"/>
          <w:sz w:val="32"/>
          <w:szCs w:val="32"/>
          <w:lang w:val="en-US" w:eastAsia="zh-CN"/>
        </w:rPr>
        <w:t>2</w:t>
      </w:r>
      <w:r>
        <w:rPr>
          <w:rFonts w:hint="eastAsia" w:ascii="Times New Roman" w:hAnsi="Times New Roman" w:eastAsia="方正仿宋_GBK" w:cs="Times New Roman"/>
          <w:snapToGrid w:val="0"/>
          <w:sz w:val="32"/>
          <w:szCs w:val="32"/>
        </w:rPr>
        <w:t>月</w:t>
      </w:r>
      <w:r>
        <w:rPr>
          <w:rFonts w:hint="eastAsia" w:eastAsia="方正仿宋_GBK" w:cs="Times New Roman"/>
          <w:snapToGrid w:val="0"/>
          <w:sz w:val="32"/>
          <w:szCs w:val="32"/>
          <w:lang w:val="en-US" w:eastAsia="zh-CN"/>
        </w:rPr>
        <w:t>20</w:t>
      </w:r>
      <w:r>
        <w:rPr>
          <w:rFonts w:hint="eastAsia" w:ascii="Times New Roman" w:hAnsi="Times New Roman" w:eastAsia="方正仿宋_GBK" w:cs="Times New Roman"/>
          <w:snapToGrid w:val="0"/>
          <w:sz w:val="32"/>
          <w:szCs w:val="32"/>
        </w:rPr>
        <w:t>日</w:t>
      </w:r>
    </w:p>
    <w:p>
      <w:pPr>
        <w:pStyle w:val="2"/>
        <w:rPr>
          <w:rFonts w:hint="eastAsia" w:ascii="方正仿宋_GBK" w:hAnsi="方正仿宋_GBK" w:eastAsia="方正仿宋_GBK" w:cs="Times New Roman"/>
          <w:b w:val="0"/>
          <w:bCs w:val="0"/>
          <w:snapToGrid w:val="0"/>
          <w:kern w:val="2"/>
          <w:sz w:val="32"/>
          <w:szCs w:val="32"/>
          <w:lang w:val="en-US" w:eastAsia="zh-CN" w:bidi="ar-SA"/>
        </w:rPr>
      </w:pPr>
      <w:r>
        <w:rPr>
          <w:rFonts w:hint="eastAsia" w:ascii="方正仿宋_GBK" w:hAnsi="方正仿宋_GBK" w:eastAsia="方正仿宋_GBK" w:cs="Times New Roman"/>
          <w:b w:val="0"/>
          <w:bCs w:val="0"/>
          <w:snapToGrid w:val="0"/>
          <w:kern w:val="2"/>
          <w:sz w:val="32"/>
          <w:szCs w:val="32"/>
          <w:lang w:val="en-US" w:eastAsia="zh-CN" w:bidi="ar-SA"/>
        </w:rPr>
        <w:t>（此件公开发布）</w:t>
      </w:r>
      <w:bookmarkStart w:id="6" w:name="_GoBack"/>
      <w:bookmarkEnd w:id="6"/>
    </w:p>
    <w:p>
      <w:pPr>
        <w:keepNext w:val="0"/>
        <w:keepLines w:val="0"/>
        <w:pageBreakBefore w:val="0"/>
        <w:widowControl w:val="0"/>
        <w:kinsoku/>
        <w:wordWrap/>
        <w:overflowPunct/>
        <w:topLinePunct w:val="0"/>
        <w:bidi w:val="0"/>
        <w:snapToGrid w:val="0"/>
        <w:spacing w:line="594" w:lineRule="exact"/>
        <w:textAlignment w:val="auto"/>
        <w:rPr>
          <w:rFonts w:hint="eastAsia" w:ascii="方正仿宋_GBK" w:hAnsi="方正仿宋_GBK" w:eastAsia="方正仿宋_GBK" w:cs="Times New Roman"/>
          <w:snapToGrid w:val="0"/>
          <w:sz w:val="32"/>
          <w:szCs w:val="32"/>
        </w:rPr>
      </w:pPr>
    </w:p>
    <w:p>
      <w:pPr>
        <w:keepNext w:val="0"/>
        <w:keepLines w:val="0"/>
        <w:pageBreakBefore w:val="0"/>
        <w:widowControl w:val="0"/>
        <w:kinsoku/>
        <w:wordWrap/>
        <w:overflowPunct/>
        <w:topLinePunct w:val="0"/>
        <w:bidi w:val="0"/>
        <w:snapToGrid w:val="0"/>
        <w:spacing w:line="594" w:lineRule="exact"/>
        <w:textAlignment w:val="auto"/>
        <w:rPr>
          <w:rFonts w:hint="eastAsia" w:ascii="方正仿宋_GBK" w:hAnsi="方正仿宋_GBK" w:eastAsia="方正仿宋_GBK" w:cs="Times New Roman"/>
          <w:snapToGrid w:val="0"/>
          <w:sz w:val="32"/>
          <w:szCs w:val="32"/>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rPr>
      </w:pPr>
    </w:p>
    <w:p>
      <w:pPr>
        <w:pStyle w:val="11"/>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eastAsia" w:ascii="方正仿宋_GBK" w:hAnsi="方正仿宋_GBK" w:eastAsia="方正仿宋_GBK" w:cs="Times New Roman"/>
          <w:snapToGrid w:val="0"/>
          <w:color w:val="auto"/>
          <w:kern w:val="2"/>
          <w:sz w:val="32"/>
          <w:szCs w:val="32"/>
          <w:lang w:val="en-US" w:eastAsia="zh-CN" w:bidi="ar-SA"/>
        </w:rPr>
      </w:pPr>
      <w:r>
        <w:rPr>
          <w:rFonts w:hint="eastAsia" w:ascii="方正仿宋_GBK" w:hAnsi="方正仿宋_GBK" w:eastAsia="方正仿宋_GBK" w:cs="Times New Roman"/>
          <w:snapToGrid w:val="0"/>
          <w:color w:val="auto"/>
          <w:kern w:val="2"/>
          <w:sz w:val="32"/>
          <w:szCs w:val="32"/>
          <w:lang w:val="en-US" w:eastAsia="zh-CN" w:bidi="ar-SA"/>
        </w:rPr>
        <w:t>（此页无正文）</w:t>
      </w:r>
    </w:p>
    <w:p>
      <w:pPr>
        <w:keepNext w:val="0"/>
        <w:keepLines w:val="0"/>
        <w:pageBreakBefore w:val="0"/>
        <w:widowControl w:val="0"/>
        <w:kinsoku/>
        <w:wordWrap/>
        <w:overflowPunct/>
        <w:topLinePunct w:val="0"/>
        <w:bidi w:val="0"/>
        <w:snapToGrid w:val="0"/>
        <w:spacing w:line="594" w:lineRule="exact"/>
        <w:textAlignment w:val="auto"/>
        <w:rPr>
          <w:rFonts w:hint="eastAsia" w:ascii="方正仿宋_GBK" w:hAnsi="方正仿宋_GBK" w:eastAsia="方正仿宋_GBK" w:cs="Times New Roman"/>
          <w:snapToGrid w:val="0"/>
          <w:sz w:val="32"/>
          <w:szCs w:val="32"/>
          <w:lang w:val="en-US" w:eastAsia="zh-CN"/>
        </w:rPr>
      </w:pPr>
    </w:p>
    <w:p>
      <w:pPr>
        <w:keepNext w:val="0"/>
        <w:keepLines w:val="0"/>
        <w:pageBreakBefore w:val="0"/>
        <w:widowControl w:val="0"/>
        <w:kinsoku/>
        <w:wordWrap/>
        <w:overflowPunct/>
        <w:topLinePunct w:val="0"/>
        <w:bidi w:val="0"/>
        <w:snapToGrid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11"/>
        <w:keepNext w:val="0"/>
        <w:keepLines w:val="0"/>
        <w:pageBreakBefore w:val="0"/>
        <w:widowControl w:val="0"/>
        <w:kinsoku/>
        <w:wordWrap/>
        <w:overflowPunct/>
        <w:topLinePunct w:val="0"/>
        <w:bidi w:val="0"/>
        <w:spacing w:line="594" w:lineRule="exact"/>
        <w:textAlignment w:val="auto"/>
        <w:rPr>
          <w:rFonts w:hint="eastAsia" w:ascii="方正仿宋_GBK" w:hAnsi="方正仿宋_GBK" w:eastAsia="方正仿宋_GBK" w:cs="Times New Roman"/>
          <w:snapToGrid w:val="0"/>
          <w:sz w:val="32"/>
          <w:szCs w:val="32"/>
          <w:lang w:val="en-US" w:eastAsia="zh-CN"/>
        </w:rPr>
      </w:pPr>
    </w:p>
    <w:p>
      <w:pPr>
        <w:pStyle w:val="4"/>
        <w:keepNext w:val="0"/>
        <w:keepLines w:val="0"/>
        <w:pageBreakBefore w:val="0"/>
        <w:widowControl w:val="0"/>
        <w:kinsoku/>
        <w:wordWrap/>
        <w:overflowPunct/>
        <w:topLinePunct w:val="0"/>
        <w:bidi w:val="0"/>
        <w:spacing w:line="594" w:lineRule="exact"/>
        <w:ind w:left="0" w:leftChars="0" w:firstLine="0" w:firstLineChars="0"/>
        <w:textAlignment w:val="auto"/>
        <w:rPr>
          <w:rFonts w:hint="default" w:ascii="宋体" w:hAnsi="宋体" w:cs="Times New Roman"/>
          <w:sz w:val="32"/>
          <w:szCs w:val="32"/>
          <w:lang w:val="en-US" w:eastAsia="zh-CN"/>
        </w:rPr>
      </w:pPr>
    </w:p>
    <w:p>
      <w:pPr>
        <w:pStyle w:val="4"/>
        <w:keepNext w:val="0"/>
        <w:keepLines w:val="0"/>
        <w:pageBreakBefore w:val="0"/>
        <w:widowControl w:val="0"/>
        <w:kinsoku/>
        <w:wordWrap/>
        <w:overflowPunct/>
        <w:topLinePunct w:val="0"/>
        <w:bidi w:val="0"/>
        <w:spacing w:line="594" w:lineRule="exact"/>
        <w:ind w:left="0" w:leftChars="0" w:firstLine="0" w:firstLineChars="0"/>
        <w:textAlignment w:val="auto"/>
        <w:rPr>
          <w:rFonts w:hint="default" w:ascii="宋体" w:hAnsi="宋体" w:cs="Times New Roman"/>
          <w:sz w:val="32"/>
          <w:szCs w:val="32"/>
          <w:lang w:val="en-US" w:eastAsia="zh-CN"/>
        </w:rPr>
      </w:pPr>
    </w:p>
    <w:p>
      <w:pPr>
        <w:pStyle w:val="4"/>
        <w:ind w:left="0" w:leftChars="0" w:firstLine="0" w:firstLineChars="0"/>
        <w:rPr>
          <w:rFonts w:hint="default" w:ascii="宋体" w:hAnsi="宋体" w:cs="Times New Roman"/>
          <w:sz w:val="32"/>
          <w:szCs w:val="32"/>
          <w:lang w:val="en-US" w:eastAsia="zh-CN"/>
        </w:rPr>
      </w:pPr>
    </w:p>
    <w:p>
      <w:pPr>
        <w:pStyle w:val="4"/>
        <w:ind w:left="0" w:leftChars="0" w:firstLine="0" w:firstLineChars="0"/>
        <w:rPr>
          <w:rFonts w:hint="default" w:ascii="宋体" w:hAnsi="宋体" w:cs="Times New Roman"/>
          <w:sz w:val="32"/>
          <w:szCs w:val="32"/>
          <w:lang w:val="en-US" w:eastAsia="zh-CN"/>
        </w:rPr>
      </w:pPr>
    </w:p>
    <w:p>
      <w:pPr>
        <w:pStyle w:val="6"/>
        <w:pBdr>
          <w:top w:val="single" w:color="auto" w:sz="4" w:space="0"/>
          <w:bottom w:val="single" w:color="auto" w:sz="4" w:space="0"/>
        </w:pBdr>
        <w:adjustRightInd w:val="0"/>
        <w:snapToGrid w:val="0"/>
        <w:spacing w:line="594" w:lineRule="exact"/>
        <w:ind w:firstLine="280" w:firstLineChars="100"/>
        <w:rPr>
          <w:rFonts w:hint="eastAsia" w:ascii="方正仿宋_GBK" w:hAnsi="方正仿宋_GBK" w:eastAsia="方正仿宋_GBK" w:cs="Times New Roman"/>
          <w:snapToGrid w:val="0"/>
          <w:sz w:val="32"/>
          <w:szCs w:val="32"/>
          <w:lang w:val="en-US" w:eastAsia="zh-CN"/>
        </w:rPr>
      </w:pPr>
      <w:r>
        <w:rPr>
          <w:rFonts w:hint="eastAsia" w:ascii="方正仿宋_GBK" w:hAnsi="方正仿宋_GBK" w:eastAsia="方正仿宋_GBK" w:cs="Times New Roman"/>
          <w:kern w:val="0"/>
          <w:sz w:val="28"/>
          <w:szCs w:val="28"/>
        </w:rPr>
        <w:t xml:space="preserve">河嘴乡党政办公室            </w:t>
      </w:r>
      <w:r>
        <w:rPr>
          <w:rFonts w:hint="default"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202</w:t>
      </w:r>
      <w:r>
        <w:rPr>
          <w:rFonts w:hint="eastAsia" w:ascii="Times New Roman" w:hAnsi="Times New Roman" w:eastAsia="方正仿宋_GBK" w:cs="Times New Roman"/>
          <w:kern w:val="0"/>
          <w:sz w:val="28"/>
          <w:szCs w:val="28"/>
          <w:lang w:val="en-US" w:eastAsia="zh-CN"/>
        </w:rPr>
        <w:t>4</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20</w:t>
      </w:r>
      <w:r>
        <w:rPr>
          <w:rFonts w:hint="default" w:ascii="Times New Roman" w:hAnsi="Times New Roman" w:eastAsia="方正仿宋_GBK" w:cs="Times New Roman"/>
          <w:kern w:val="0"/>
          <w:sz w:val="28"/>
          <w:szCs w:val="28"/>
        </w:rPr>
        <w:t>日</w:t>
      </w:r>
      <w:r>
        <w:rPr>
          <w:rFonts w:hint="eastAsia" w:ascii="方正仿宋_GBK" w:hAnsi="方正仿宋_GBK" w:eastAsia="方正仿宋_GBK" w:cs="Times New Roman"/>
          <w:kern w:val="0"/>
          <w:sz w:val="28"/>
          <w:szCs w:val="28"/>
        </w:rPr>
        <w:t>印</w:t>
      </w:r>
      <w:r>
        <w:rPr>
          <w:rFonts w:hint="eastAsia" w:ascii="方正仿宋_GBK" w:hAnsi="方正仿宋_GBK" w:eastAsia="方正仿宋_GBK" w:cs="Times New Roman"/>
          <w:kern w:val="0"/>
          <w:sz w:val="28"/>
          <w:szCs w:val="28"/>
          <w:lang w:eastAsia="zh-CN"/>
        </w:rPr>
        <w:t>发</w:t>
      </w:r>
      <w:r>
        <w:rPr>
          <w:rFonts w:hint="eastAsia" w:ascii="方正仿宋_GBK" w:hAnsi="方正仿宋_GBK" w:eastAsia="方正仿宋_GBK" w:cs="Times New Roman"/>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eastAsia="方正小标宋_GBK" w:cs="Times New Roman"/>
          <w:snapToGrid w:val="0"/>
          <w:sz w:val="44"/>
        </w:rPr>
      </w:pPr>
      <w:r>
        <w:rPr>
          <w:rFonts w:hint="eastAsia" w:eastAsia="方正小标宋_GBK" w:cs="Times New Roman"/>
          <w:snapToGrid w:val="0"/>
          <w:sz w:val="44"/>
          <w:lang w:val="en-US" w:eastAsia="zh-CN"/>
        </w:rPr>
        <w:t>河嘴乡</w:t>
      </w:r>
      <w:r>
        <w:rPr>
          <w:rFonts w:eastAsia="方正小标宋_GBK" w:cs="Times New Roman"/>
          <w:snapToGrid w:val="0"/>
          <w:sz w:val="44"/>
        </w:rPr>
        <w:t>突发重大动物疫情应急处置预案</w:t>
      </w:r>
    </w:p>
    <w:p>
      <w:pPr>
        <w:pStyle w:val="7"/>
        <w:keepNext w:val="0"/>
        <w:keepLines w:val="0"/>
        <w:pageBreakBefore w:val="0"/>
        <w:widowControl w:val="0"/>
        <w:kinsoku/>
        <w:wordWrap/>
        <w:overflowPunct/>
        <w:topLinePunct w:val="0"/>
        <w:autoSpaceDE/>
        <w:autoSpaceDN/>
        <w:bidi w:val="0"/>
        <w:adjustRightInd/>
        <w:snapToGrid w:val="0"/>
        <w:spacing w:line="594" w:lineRule="exact"/>
        <w:textAlignment w:val="auto"/>
        <w:rPr>
          <w:rFonts w:cs="Times New Roman"/>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仿宋_GBK" w:cs="Times New Roman"/>
          <w:snapToGrid w:val="0"/>
          <w:szCs w:val="32"/>
        </w:rPr>
        <w:t>为进一步做好非洲猪瘟等重大动物疫病防控工作，适应新形势下疫情防控需要，有效控制和扑灭重大动物疫情</w:t>
      </w:r>
      <w:bookmarkStart w:id="0" w:name="_Hlt260749164"/>
      <w:bookmarkStart w:id="1" w:name="_Hlt260749163"/>
      <w:r>
        <w:rPr>
          <w:rFonts w:hint="eastAsia" w:eastAsia="方正仿宋_GBK" w:cs="Times New Roman"/>
          <w:snapToGrid w:val="0"/>
          <w:szCs w:val="32"/>
        </w:rPr>
        <w:t>，规范非洲猪瘟、高致病性禽流感、口蹄疫、猪瘟、鸡新城疫、高致病性猪蓝耳病、狂犬病和兔瘟等重大动物疫病处置工作，防止疫情势态扩大，把</w:t>
      </w:r>
      <w:r>
        <w:rPr>
          <w:rFonts w:hint="eastAsia" w:eastAsia="方正仿宋_GBK" w:cs="Times New Roman"/>
          <w:snapToGrid w:val="0"/>
          <w:szCs w:val="32"/>
          <w:lang w:eastAsia="zh-CN"/>
        </w:rPr>
        <w:t>养殖场（户）</w:t>
      </w:r>
      <w:r>
        <w:rPr>
          <w:rFonts w:hint="eastAsia" w:eastAsia="方正仿宋_GBK" w:cs="Times New Roman"/>
          <w:snapToGrid w:val="0"/>
          <w:szCs w:val="32"/>
        </w:rPr>
        <w:t>损失降到最低。根据《重庆市重大动物疫病紧急疫情防治应急预案</w:t>
      </w:r>
      <w:r>
        <w:rPr>
          <w:rFonts w:hint="eastAsia" w:eastAsia="方正仿宋_GBK" w:cs="Times New Roman"/>
          <w:snapToGrid w:val="0"/>
          <w:szCs w:val="32"/>
          <w:lang w:eastAsia="zh-CN"/>
        </w:rPr>
        <w:t>（修订）</w:t>
      </w:r>
      <w:r>
        <w:rPr>
          <w:rFonts w:hint="eastAsia" w:eastAsia="方正仿宋_GBK" w:cs="Times New Roman"/>
          <w:snapToGrid w:val="0"/>
          <w:szCs w:val="32"/>
        </w:rPr>
        <w:t>》</w:t>
      </w:r>
      <w:r>
        <w:rPr>
          <w:rStyle w:val="12"/>
          <w:rFonts w:hint="eastAsia" w:eastAsia="方正仿宋_GBK" w:cs="Times New Roman"/>
          <w:snapToGrid w:val="0"/>
          <w:szCs w:val="32"/>
        </w:rPr>
        <w:t>，</w:t>
      </w:r>
      <w:r>
        <w:rPr>
          <w:rStyle w:val="12"/>
          <w:rFonts w:hint="eastAsia" w:eastAsia="方正仿宋_GBK" w:cs="Times New Roman"/>
          <w:snapToGrid w:val="0"/>
          <w:szCs w:val="32"/>
          <w:lang w:eastAsia="zh-CN"/>
        </w:rPr>
        <w:t>结合本</w:t>
      </w:r>
      <w:r>
        <w:rPr>
          <w:rStyle w:val="12"/>
          <w:rFonts w:hint="eastAsia" w:eastAsia="方正仿宋_GBK" w:cs="Times New Roman"/>
          <w:snapToGrid w:val="0"/>
          <w:szCs w:val="32"/>
          <w:lang w:val="en-US" w:eastAsia="zh-CN"/>
        </w:rPr>
        <w:t>乡</w:t>
      </w:r>
      <w:r>
        <w:rPr>
          <w:rStyle w:val="12"/>
          <w:rFonts w:hint="eastAsia" w:eastAsia="方正仿宋_GBK" w:cs="Times New Roman"/>
          <w:snapToGrid w:val="0"/>
          <w:szCs w:val="32"/>
          <w:lang w:eastAsia="zh-CN"/>
        </w:rPr>
        <w:t>实际，</w:t>
      </w:r>
      <w:r>
        <w:rPr>
          <w:rFonts w:hint="eastAsia" w:eastAsia="方正仿宋_GBK" w:cs="Times New Roman"/>
          <w:snapToGrid w:val="0"/>
          <w:szCs w:val="32"/>
        </w:rPr>
        <w:t>特</w:t>
      </w:r>
      <w:r>
        <w:rPr>
          <w:rFonts w:hint="eastAsia" w:eastAsia="方正仿宋_GBK" w:cs="Times New Roman"/>
          <w:snapToGrid w:val="0"/>
          <w:szCs w:val="32"/>
          <w:lang w:eastAsia="zh-CN"/>
        </w:rPr>
        <w:t>制定</w:t>
      </w:r>
      <w:r>
        <w:rPr>
          <w:rFonts w:hint="eastAsia" w:eastAsia="方正仿宋_GBK" w:cs="Times New Roman"/>
          <w:snapToGrid w:val="0"/>
          <w:szCs w:val="32"/>
        </w:rPr>
        <w:t>本方案。</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黑体_GBK" w:cs="Times New Roman"/>
          <w:snapToGrid w:val="0"/>
          <w:szCs w:val="32"/>
        </w:rPr>
      </w:pPr>
      <w:r>
        <w:rPr>
          <w:rFonts w:eastAsia="方正黑体_GBK" w:cs="Times New Roman"/>
          <w:snapToGrid w:val="0"/>
          <w:szCs w:val="32"/>
        </w:rPr>
        <w:t>一、成立应急预备队</w:t>
      </w:r>
      <w:bookmarkStart w:id="2" w:name="_Toc177545785"/>
    </w:p>
    <w:bookmarkEnd w:id="2"/>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楷体_GBK" w:cs="Times New Roman"/>
          <w:snapToGrid w:val="0"/>
          <w:szCs w:val="32"/>
        </w:rPr>
        <w:t>（一）组建应急指挥</w:t>
      </w:r>
      <w:r>
        <w:rPr>
          <w:rFonts w:hint="eastAsia" w:eastAsia="方正楷体_GBK" w:cs="Times New Roman"/>
          <w:snapToGrid w:val="0"/>
          <w:szCs w:val="32"/>
          <w:lang w:eastAsia="zh-CN"/>
        </w:rPr>
        <w:t>工作领导小组</w:t>
      </w:r>
      <w:r>
        <w:rPr>
          <w:rFonts w:hint="eastAsia" w:eastAsia="方正楷体_GBK" w:cs="Times New Roman"/>
          <w:snapToGrid w:val="0"/>
          <w:szCs w:val="32"/>
        </w:rPr>
        <w:t>。</w:t>
      </w:r>
      <w:r>
        <w:rPr>
          <w:rFonts w:hint="eastAsia" w:eastAsia="方正仿宋_GBK" w:cs="Times New Roman"/>
          <w:snapToGrid w:val="0"/>
          <w:szCs w:val="32"/>
          <w:lang w:val="en-US" w:eastAsia="zh-CN"/>
        </w:rPr>
        <w:t>成立由乡党委副书记、乡长沈勇</w:t>
      </w:r>
      <w:r>
        <w:rPr>
          <w:rFonts w:hint="eastAsia" w:eastAsia="方正仿宋_GBK" w:cs="Times New Roman"/>
          <w:snapToGrid w:val="0"/>
          <w:szCs w:val="32"/>
        </w:rPr>
        <w:t>任</w:t>
      </w:r>
      <w:r>
        <w:rPr>
          <w:rFonts w:hint="eastAsia" w:eastAsia="方正仿宋_GBK" w:cs="Times New Roman"/>
          <w:snapToGrid w:val="0"/>
          <w:szCs w:val="32"/>
          <w:lang w:eastAsia="zh-CN"/>
        </w:rPr>
        <w:t>组长</w:t>
      </w:r>
      <w:r>
        <w:rPr>
          <w:rFonts w:hint="eastAsia" w:eastAsia="方正仿宋_GBK" w:cs="Times New Roman"/>
          <w:snapToGrid w:val="0"/>
          <w:szCs w:val="32"/>
        </w:rPr>
        <w:t>，</w:t>
      </w:r>
      <w:r>
        <w:rPr>
          <w:rFonts w:hint="eastAsia" w:eastAsia="方正仿宋_GBK" w:cs="Times New Roman"/>
          <w:snapToGrid w:val="0"/>
          <w:szCs w:val="32"/>
          <w:lang w:eastAsia="zh-CN"/>
        </w:rPr>
        <w:t>分管领导</w:t>
      </w:r>
      <w:r>
        <w:rPr>
          <w:rFonts w:hint="eastAsia" w:eastAsia="方正仿宋_GBK" w:cs="Times New Roman"/>
          <w:snapToGrid w:val="0"/>
          <w:szCs w:val="32"/>
          <w:lang w:val="en-US" w:eastAsia="zh-CN"/>
        </w:rPr>
        <w:t>曾豪</w:t>
      </w:r>
      <w:r>
        <w:rPr>
          <w:rFonts w:hint="eastAsia" w:eastAsia="方正仿宋_GBK" w:cs="Times New Roman"/>
          <w:snapToGrid w:val="0"/>
          <w:szCs w:val="32"/>
        </w:rPr>
        <w:t>任副</w:t>
      </w:r>
      <w:r>
        <w:rPr>
          <w:rFonts w:hint="eastAsia" w:eastAsia="方正仿宋_GBK" w:cs="Times New Roman"/>
          <w:snapToGrid w:val="0"/>
          <w:szCs w:val="32"/>
          <w:lang w:eastAsia="zh-CN"/>
        </w:rPr>
        <w:t>组长</w:t>
      </w:r>
      <w:r>
        <w:rPr>
          <w:rFonts w:hint="eastAsia" w:eastAsia="方正仿宋_GBK" w:cs="Times New Roman"/>
          <w:snapToGrid w:val="0"/>
          <w:szCs w:val="32"/>
        </w:rPr>
        <w:t>，</w:t>
      </w:r>
      <w:r>
        <w:rPr>
          <w:rFonts w:hint="eastAsia" w:eastAsia="方正仿宋_GBK" w:cs="Times New Roman"/>
          <w:snapToGrid w:val="0"/>
          <w:szCs w:val="32"/>
          <w:lang w:val="en-US" w:eastAsia="zh-CN"/>
        </w:rPr>
        <w:t>各驻村领导、</w:t>
      </w:r>
      <w:r>
        <w:rPr>
          <w:rFonts w:hint="eastAsia" w:eastAsia="方正仿宋_GBK" w:cs="Times New Roman"/>
          <w:snapToGrid w:val="0"/>
          <w:szCs w:val="32"/>
          <w:lang w:eastAsia="zh-CN"/>
        </w:rPr>
        <w:t>各村支书、乡政府各板块负责人、</w:t>
      </w:r>
      <w:r>
        <w:rPr>
          <w:rFonts w:hint="eastAsia" w:eastAsia="方正仿宋_GBK" w:cs="Times New Roman"/>
          <w:snapToGrid w:val="0"/>
          <w:szCs w:val="32"/>
          <w:lang w:val="en-US" w:eastAsia="zh-CN"/>
        </w:rPr>
        <w:t>乡</w:t>
      </w:r>
      <w:r>
        <w:rPr>
          <w:rFonts w:hint="eastAsia" w:eastAsia="方正仿宋_GBK" w:cs="Times New Roman"/>
          <w:snapToGrid w:val="0"/>
          <w:szCs w:val="32"/>
          <w:lang w:eastAsia="zh-CN"/>
        </w:rPr>
        <w:t>卫生院院长为</w:t>
      </w:r>
      <w:r>
        <w:rPr>
          <w:rFonts w:hint="eastAsia" w:eastAsia="方正仿宋_GBK" w:cs="Times New Roman"/>
          <w:snapToGrid w:val="0"/>
          <w:szCs w:val="32"/>
        </w:rPr>
        <w:t>成员</w:t>
      </w:r>
      <w:r>
        <w:rPr>
          <w:rFonts w:hint="eastAsia" w:eastAsia="方正仿宋_GBK" w:cs="Times New Roman"/>
          <w:snapToGrid w:val="0"/>
          <w:szCs w:val="32"/>
          <w:lang w:eastAsia="zh-CN"/>
        </w:rPr>
        <w:t>的</w:t>
      </w:r>
      <w:r>
        <w:rPr>
          <w:rFonts w:hint="eastAsia" w:eastAsia="方正仿宋_GBK" w:cs="Times New Roman"/>
          <w:snapToGrid w:val="0"/>
          <w:szCs w:val="32"/>
          <w:lang w:val="en-US" w:eastAsia="zh-CN"/>
        </w:rPr>
        <w:t>工作领导小组</w:t>
      </w:r>
      <w:r>
        <w:rPr>
          <w:rFonts w:hint="eastAsia" w:eastAsia="方正仿宋_GBK" w:cs="Times New Roman"/>
          <w:snapToGrid w:val="0"/>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仿宋_GBK" w:cs="Times New Roman"/>
          <w:snapToGrid w:val="0"/>
          <w:szCs w:val="32"/>
          <w:lang w:eastAsia="zh-CN"/>
        </w:rPr>
        <w:t>工作领导小组</w:t>
      </w:r>
      <w:r>
        <w:rPr>
          <w:rFonts w:hint="eastAsia" w:eastAsia="方正仿宋_GBK" w:cs="Times New Roman"/>
          <w:snapToGrid w:val="0"/>
          <w:szCs w:val="32"/>
        </w:rPr>
        <w:t>办公室设在</w:t>
      </w:r>
      <w:r>
        <w:rPr>
          <w:rFonts w:hint="eastAsia" w:eastAsia="方正仿宋_GBK" w:cs="Times New Roman"/>
          <w:snapToGrid w:val="0"/>
          <w:szCs w:val="32"/>
          <w:lang w:val="en-US" w:eastAsia="zh-CN"/>
        </w:rPr>
        <w:t>乡</w:t>
      </w:r>
      <w:r>
        <w:rPr>
          <w:rFonts w:hint="eastAsia" w:eastAsia="方正仿宋_GBK" w:cs="Times New Roman"/>
          <w:snapToGrid w:val="0"/>
          <w:szCs w:val="32"/>
          <w:lang w:eastAsia="zh-CN"/>
        </w:rPr>
        <w:t>农业农村岗</w:t>
      </w:r>
      <w:r>
        <w:rPr>
          <w:rFonts w:hint="eastAsia" w:eastAsia="方正仿宋_GBK" w:cs="Times New Roman"/>
          <w:snapToGrid w:val="0"/>
          <w:szCs w:val="32"/>
        </w:rPr>
        <w:t>，由分管</w:t>
      </w:r>
      <w:r>
        <w:rPr>
          <w:rFonts w:hint="eastAsia" w:eastAsia="方正仿宋_GBK" w:cs="Times New Roman"/>
          <w:snapToGrid w:val="0"/>
          <w:szCs w:val="32"/>
          <w:lang w:eastAsia="zh-CN"/>
        </w:rPr>
        <w:t>农业农村</w:t>
      </w:r>
      <w:r>
        <w:rPr>
          <w:rFonts w:hint="eastAsia" w:eastAsia="方正仿宋_GBK" w:cs="Times New Roman"/>
          <w:snapToGrid w:val="0"/>
          <w:szCs w:val="32"/>
        </w:rPr>
        <w:t>工作的领导兼任办公室主任，</w:t>
      </w:r>
      <w:r>
        <w:rPr>
          <w:rFonts w:hint="eastAsia" w:eastAsia="方正仿宋_GBK" w:cs="Times New Roman"/>
          <w:snapToGrid w:val="0"/>
          <w:szCs w:val="32"/>
          <w:lang w:val="en-US" w:eastAsia="zh-CN"/>
        </w:rPr>
        <w:t>相关工作人员</w:t>
      </w:r>
      <w:r>
        <w:rPr>
          <w:rFonts w:hint="eastAsia" w:eastAsia="方正仿宋_GBK" w:cs="Times New Roman"/>
          <w:snapToGrid w:val="0"/>
          <w:szCs w:val="32"/>
        </w:rPr>
        <w:t>负责处理指挥部日常事务。</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楷体_GBK" w:cs="Times New Roman"/>
          <w:snapToGrid w:val="0"/>
          <w:szCs w:val="32"/>
        </w:rPr>
      </w:pPr>
      <w:r>
        <w:rPr>
          <w:rFonts w:hint="eastAsia" w:eastAsia="方正楷体_GBK" w:cs="Times New Roman"/>
          <w:snapToGrid w:val="0"/>
          <w:szCs w:val="32"/>
        </w:rPr>
        <w:t>（二）职责分工</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lang w:val="en-US" w:eastAsia="zh-CN"/>
        </w:rPr>
        <w:t>综合事务岗</w:t>
      </w:r>
      <w:r>
        <w:rPr>
          <w:rFonts w:hint="eastAsia" w:eastAsia="方正仿宋_GBK" w:cs="Times New Roman"/>
          <w:snapToGrid w:val="0"/>
          <w:szCs w:val="32"/>
        </w:rPr>
        <w:t>：协助</w:t>
      </w:r>
      <w:r>
        <w:rPr>
          <w:rFonts w:hint="eastAsia" w:eastAsia="方正仿宋_GBK" w:cs="Times New Roman"/>
          <w:snapToGrid w:val="0"/>
          <w:szCs w:val="32"/>
          <w:lang w:val="en-US" w:eastAsia="zh-CN"/>
        </w:rPr>
        <w:t>乡</w:t>
      </w:r>
      <w:r>
        <w:rPr>
          <w:rFonts w:hint="eastAsia" w:eastAsia="方正仿宋_GBK" w:cs="Times New Roman"/>
          <w:snapToGrid w:val="0"/>
          <w:szCs w:val="32"/>
          <w:lang w:eastAsia="zh-CN"/>
        </w:rPr>
        <w:t>农业农村岗</w:t>
      </w:r>
      <w:r>
        <w:rPr>
          <w:rFonts w:hint="eastAsia" w:eastAsia="方正仿宋_GBK" w:cs="Times New Roman"/>
          <w:snapToGrid w:val="0"/>
          <w:szCs w:val="32"/>
        </w:rPr>
        <w:t>做好重大动物疫情的信息收集、上报、情况通报和应急处置工作</w:t>
      </w:r>
      <w:r>
        <w:rPr>
          <w:rFonts w:hint="eastAsia" w:eastAsia="方正仿宋_GBK" w:cs="Times New Roman"/>
          <w:snapToGrid w:val="0"/>
          <w:szCs w:val="32"/>
          <w:lang w:eastAsia="zh-CN"/>
        </w:rPr>
        <w:t>的</w:t>
      </w:r>
      <w:r>
        <w:rPr>
          <w:rFonts w:hint="eastAsia" w:eastAsia="方正仿宋_GBK" w:cs="Times New Roman"/>
          <w:snapToGrid w:val="0"/>
          <w:szCs w:val="32"/>
        </w:rPr>
        <w:t>上传下达，协调有关</w:t>
      </w:r>
      <w:r>
        <w:rPr>
          <w:rFonts w:hint="eastAsia" w:eastAsia="方正仿宋_GBK" w:cs="Times New Roman"/>
          <w:snapToGrid w:val="0"/>
          <w:szCs w:val="32"/>
          <w:lang w:eastAsia="zh-CN"/>
        </w:rPr>
        <w:t>单位</w:t>
      </w:r>
      <w:r>
        <w:rPr>
          <w:rFonts w:hint="eastAsia" w:eastAsia="方正仿宋_GBK" w:cs="Times New Roman"/>
          <w:snapToGrid w:val="0"/>
          <w:szCs w:val="32"/>
        </w:rPr>
        <w:t>做好协调配合工作。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lang w:val="en-US" w:eastAsia="zh-CN"/>
        </w:rPr>
        <w:t>基层党建岗</w:t>
      </w:r>
      <w:r>
        <w:rPr>
          <w:rFonts w:hint="eastAsia" w:eastAsia="方正仿宋_GBK" w:cs="Times New Roman"/>
          <w:snapToGrid w:val="0"/>
          <w:szCs w:val="32"/>
        </w:rPr>
        <w:t>：有效协调新闻舆论，把握正确舆论导向，防止新闻炒作。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lang w:eastAsia="zh-CN"/>
        </w:rPr>
        <w:t>农业农村岗</w:t>
      </w:r>
      <w:r>
        <w:rPr>
          <w:rFonts w:hint="eastAsia" w:eastAsia="方正仿宋_GBK" w:cs="Times New Roman"/>
          <w:snapToGrid w:val="0"/>
          <w:szCs w:val="32"/>
        </w:rPr>
        <w:t>：负责应急处置工作情况收集，协调县级有关部门、</w:t>
      </w:r>
      <w:r>
        <w:rPr>
          <w:rFonts w:hint="eastAsia" w:eastAsia="方正仿宋_GBK" w:cs="Times New Roman"/>
          <w:snapToGrid w:val="0"/>
          <w:szCs w:val="32"/>
          <w:lang w:val="en-US" w:eastAsia="zh-CN"/>
        </w:rPr>
        <w:t>乡</w:t>
      </w:r>
      <w:r>
        <w:rPr>
          <w:rFonts w:hint="eastAsia" w:eastAsia="方正仿宋_GBK" w:cs="Times New Roman"/>
          <w:snapToGrid w:val="0"/>
          <w:szCs w:val="32"/>
          <w:lang w:eastAsia="zh-CN"/>
        </w:rPr>
        <w:t>属有关单位</w:t>
      </w:r>
      <w:r>
        <w:rPr>
          <w:rFonts w:hint="eastAsia" w:eastAsia="方正仿宋_GBK" w:cs="Times New Roman"/>
          <w:snapToGrid w:val="0"/>
          <w:szCs w:val="32"/>
        </w:rPr>
        <w:t>做好配合工作；负责重大动物疫病应急处理物质的储备、突发重大动物疫情报告，协调疫情封锁、隔离、扑杀、无害化处理、紧急免疫、消毒等措施的实施。</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lang w:val="en-US" w:eastAsia="zh-CN"/>
        </w:rPr>
        <w:t>综合</w:t>
      </w:r>
      <w:r>
        <w:rPr>
          <w:rFonts w:hint="eastAsia" w:eastAsia="方正仿宋_GBK" w:cs="Times New Roman"/>
          <w:snapToGrid w:val="0"/>
          <w:szCs w:val="32"/>
          <w:lang w:eastAsia="zh-CN"/>
        </w:rPr>
        <w:t>执法岗</w:t>
      </w:r>
      <w:r>
        <w:rPr>
          <w:rFonts w:hint="eastAsia" w:eastAsia="方正仿宋_GBK" w:cs="Times New Roman"/>
          <w:snapToGrid w:val="0"/>
          <w:szCs w:val="32"/>
        </w:rPr>
        <w:t>：负责疫区封锁，协助疫源追踪、疫点和疫区内易感动物的扑杀，维护疫区交通秩序，确保交通安全。</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lang w:eastAsia="zh-CN"/>
        </w:rPr>
        <w:t>规划环保岗</w:t>
      </w:r>
      <w:r>
        <w:rPr>
          <w:rFonts w:hint="eastAsia" w:eastAsia="方正仿宋_GBK" w:cs="Times New Roman"/>
          <w:snapToGrid w:val="0"/>
          <w:szCs w:val="32"/>
        </w:rPr>
        <w:t>：提供疫点、疫区、受威胁区遥感影像数据和三维地图。</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lang w:val="en-US" w:eastAsia="zh-CN"/>
        </w:rPr>
        <w:t>乡</w:t>
      </w:r>
      <w:r>
        <w:rPr>
          <w:rFonts w:hint="eastAsia" w:eastAsia="方正仿宋_GBK" w:cs="Times New Roman"/>
          <w:snapToGrid w:val="0"/>
          <w:szCs w:val="32"/>
          <w:lang w:eastAsia="zh-CN"/>
        </w:rPr>
        <w:t>卫生院：负责疫情处置现场工作人员的医疗保障。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二、报告</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cs="Times New Roman"/>
          <w:snapToGrid w:val="0"/>
          <w:szCs w:val="32"/>
        </w:rPr>
      </w:pPr>
      <w:r>
        <w:rPr>
          <w:rFonts w:eastAsia="方正仿宋_GBK" w:cs="Times New Roman"/>
          <w:snapToGrid w:val="0"/>
          <w:szCs w:val="32"/>
        </w:rPr>
        <w:t>责任单位</w:t>
      </w:r>
      <w:r>
        <w:rPr>
          <w:rFonts w:hint="eastAsia" w:eastAsia="方正仿宋_GBK" w:cs="Times New Roman"/>
          <w:snapToGrid w:val="0"/>
          <w:szCs w:val="32"/>
          <w:highlight w:val="none"/>
          <w:lang w:eastAsia="zh-CN"/>
        </w:rPr>
        <w:t>（</w:t>
      </w:r>
      <w:r>
        <w:rPr>
          <w:rFonts w:hint="eastAsia" w:eastAsia="方正仿宋_GBK" w:cs="Times New Roman"/>
          <w:snapToGrid w:val="0"/>
          <w:szCs w:val="32"/>
          <w:highlight w:val="none"/>
          <w:lang w:val="en-US" w:eastAsia="zh-CN"/>
        </w:rPr>
        <w:t>人员</w:t>
      </w:r>
      <w:r>
        <w:rPr>
          <w:rFonts w:hint="eastAsia" w:eastAsia="方正仿宋_GBK" w:cs="Times New Roman"/>
          <w:snapToGrid w:val="0"/>
          <w:szCs w:val="32"/>
          <w:highlight w:val="none"/>
          <w:lang w:eastAsia="zh-CN"/>
        </w:rPr>
        <w:t>）</w:t>
      </w:r>
      <w:r>
        <w:rPr>
          <w:rFonts w:eastAsia="方正仿宋_GBK" w:cs="Times New Roman"/>
          <w:snapToGrid w:val="0"/>
          <w:szCs w:val="32"/>
          <w:highlight w:val="none"/>
        </w:rPr>
        <w:t>：</w:t>
      </w:r>
      <w:r>
        <w:rPr>
          <w:rFonts w:hint="eastAsia" w:eastAsia="方正仿宋_GBK" w:cs="Times New Roman"/>
          <w:snapToGrid w:val="0"/>
          <w:szCs w:val="32"/>
          <w:lang w:eastAsia="zh-CN"/>
        </w:rPr>
        <w:t>农业农村岗</w:t>
      </w:r>
      <w:r>
        <w:rPr>
          <w:rFonts w:eastAsia="方正仿宋_GBK" w:cs="Times New Roman"/>
          <w:snapToGrid w:val="0"/>
          <w:szCs w:val="32"/>
        </w:rPr>
        <w:t>、动物检疫员，从事动物饲养、屠宰、经营、隔离、运输及其产品生产、加工、贮藏、运输、经营的单位和个人</w:t>
      </w:r>
      <w:r>
        <w:rPr>
          <w:rFonts w:hint="eastAsia" w:eastAsia="方正仿宋_GBK" w:cs="Times New Roman"/>
          <w:snapToGrid w:val="0"/>
          <w:szCs w:val="32"/>
          <w:lang w:eastAsia="zh-CN"/>
        </w:rPr>
        <w:t>，</w:t>
      </w:r>
      <w:r>
        <w:rPr>
          <w:rFonts w:hint="eastAsia" w:eastAsia="方正仿宋_GBK" w:cs="Times New Roman"/>
          <w:snapToGrid w:val="0"/>
          <w:szCs w:val="32"/>
          <w:lang w:val="en-US" w:eastAsia="zh-CN"/>
        </w:rPr>
        <w:t>乡</w:t>
      </w:r>
      <w:r>
        <w:rPr>
          <w:rFonts w:eastAsia="方正仿宋_GBK" w:cs="Times New Roman"/>
          <w:snapToGrid w:val="0"/>
          <w:szCs w:val="32"/>
        </w:rPr>
        <w:t>人民政府、</w:t>
      </w:r>
      <w:r>
        <w:rPr>
          <w:rFonts w:hint="eastAsia" w:eastAsia="方正仿宋_GBK" w:cs="Times New Roman"/>
          <w:snapToGrid w:val="0"/>
          <w:szCs w:val="32"/>
          <w:lang w:val="en-US" w:eastAsia="zh-CN"/>
        </w:rPr>
        <w:t>各</w:t>
      </w:r>
      <w:r>
        <w:rPr>
          <w:rFonts w:eastAsia="方正仿宋_GBK" w:cs="Times New Roman"/>
          <w:snapToGrid w:val="0"/>
          <w:szCs w:val="32"/>
        </w:rPr>
        <w:t>村干部，村级防疫员</w:t>
      </w:r>
      <w:r>
        <w:rPr>
          <w:rFonts w:hint="eastAsia" w:eastAsia="方正仿宋_GBK" w:cs="Times New Roman"/>
          <w:snapToGrid w:val="0"/>
          <w:szCs w:val="32"/>
          <w:lang w:eastAsia="zh-CN"/>
        </w:rPr>
        <w:t>等</w:t>
      </w:r>
      <w:r>
        <w:rPr>
          <w:rFonts w:eastAsia="方正仿宋_GBK" w:cs="Times New Roman"/>
          <w:snapToGrid w:val="0"/>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cs="Times New Roman"/>
          <w:snapToGrid w:val="0"/>
          <w:szCs w:val="32"/>
        </w:rPr>
      </w:pPr>
      <w:r>
        <w:rPr>
          <w:rFonts w:eastAsia="方正仿宋_GBK" w:cs="Times New Roman"/>
          <w:snapToGrid w:val="0"/>
          <w:szCs w:val="32"/>
        </w:rPr>
        <w:t>报告内容：发现可疑重大疫病应逐级及时报</w:t>
      </w:r>
      <w:r>
        <w:rPr>
          <w:rFonts w:hint="eastAsia" w:eastAsia="方正仿宋_GBK" w:cs="Times New Roman"/>
          <w:snapToGrid w:val="0"/>
          <w:szCs w:val="32"/>
        </w:rPr>
        <w:t>送至</w:t>
      </w:r>
      <w:r>
        <w:rPr>
          <w:rFonts w:hint="eastAsia" w:eastAsia="方正仿宋_GBK" w:cs="Times New Roman"/>
          <w:snapToGrid w:val="0"/>
          <w:szCs w:val="32"/>
          <w:lang w:val="en-US" w:eastAsia="zh-CN"/>
        </w:rPr>
        <w:t>乡农业农村岗</w:t>
      </w:r>
      <w:r>
        <w:rPr>
          <w:rFonts w:eastAsia="方正仿宋_GBK" w:cs="Times New Roman"/>
          <w:snapToGrid w:val="0"/>
          <w:szCs w:val="32"/>
        </w:rPr>
        <w:t>或</w:t>
      </w:r>
      <w:r>
        <w:rPr>
          <w:rFonts w:hint="eastAsia" w:eastAsia="方正仿宋_GBK" w:cs="Times New Roman"/>
          <w:snapToGrid w:val="0"/>
          <w:szCs w:val="32"/>
          <w:lang w:eastAsia="zh-CN"/>
        </w:rPr>
        <w:t>综合事务岗</w:t>
      </w:r>
      <w:r>
        <w:rPr>
          <w:rFonts w:eastAsia="方正仿宋_GBK" w:cs="Times New Roman"/>
          <w:snapToGrid w:val="0"/>
          <w:szCs w:val="32"/>
        </w:rPr>
        <w:t>（联系电话：</w:t>
      </w:r>
      <w:r>
        <w:rPr>
          <w:rFonts w:hint="eastAsia" w:eastAsia="方正仿宋_GBK" w:cs="Times New Roman"/>
          <w:snapToGrid w:val="0"/>
          <w:szCs w:val="32"/>
          <w:lang w:val="en-US" w:eastAsia="zh-CN"/>
        </w:rPr>
        <w:t>73351001</w:t>
      </w:r>
      <w:r>
        <w:rPr>
          <w:rFonts w:eastAsia="方正仿宋_GBK" w:cs="Times New Roman"/>
          <w:snapToGrid w:val="0"/>
          <w:szCs w:val="32"/>
        </w:rPr>
        <w:t>），报告疫情发生的村、组、户、时间及联系电话，不得瞒报、谎报、迟报、漏报。</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bookmarkStart w:id="3" w:name="_Toc177545795"/>
      <w:r>
        <w:rPr>
          <w:rFonts w:hint="eastAsia" w:ascii="方正黑体_GBK" w:eastAsia="方正黑体_GBK" w:cs="Times New Roman"/>
          <w:snapToGrid w:val="0"/>
          <w:szCs w:val="32"/>
        </w:rPr>
        <w:t>三、核查</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核查内容：接到报告后，2小时内组织有关专家</w:t>
      </w:r>
      <w:r>
        <w:rPr>
          <w:rFonts w:hint="eastAsia" w:eastAsia="方正仿宋_GBK" w:cs="Times New Roman"/>
          <w:snapToGrid w:val="0"/>
          <w:szCs w:val="32"/>
          <w:lang w:eastAsia="zh-CN"/>
        </w:rPr>
        <w:t>赶赴</w:t>
      </w:r>
      <w:r>
        <w:rPr>
          <w:rFonts w:hint="eastAsia" w:eastAsia="方正仿宋_GBK" w:cs="Times New Roman"/>
          <w:snapToGrid w:val="0"/>
          <w:szCs w:val="32"/>
        </w:rPr>
        <w:t>现场，对隔离动物进行流行病学调查，追查疫源、核查疫情。对初发疫情或临床症状不典型的，采集病料，送</w:t>
      </w:r>
      <w:r>
        <w:rPr>
          <w:rFonts w:hint="eastAsia" w:eastAsia="方正仿宋_GBK" w:cs="Times New Roman"/>
          <w:snapToGrid w:val="0"/>
          <w:szCs w:val="32"/>
          <w:lang w:val="en-US" w:eastAsia="zh-CN"/>
        </w:rPr>
        <w:t>县</w:t>
      </w:r>
      <w:r>
        <w:rPr>
          <w:rFonts w:hint="eastAsia" w:eastAsia="方正仿宋_GBK" w:cs="Times New Roman"/>
          <w:snapToGrid w:val="0"/>
          <w:szCs w:val="32"/>
        </w:rPr>
        <w:t>动物疫病诊断机构进行实验室诊断；对连续出现疫情或临床症状较为典型的，根据临床症状和流行病学现场会诊，若疑似重大动物动物疫病，根据核查情况制定疫情处置方案</w:t>
      </w:r>
      <w:r>
        <w:rPr>
          <w:rFonts w:hint="eastAsia" w:eastAsia="方正仿宋_GBK" w:cs="Times New Roman"/>
          <w:snapToGrid w:val="0"/>
          <w:szCs w:val="32"/>
          <w:lang w:eastAsia="zh-CN"/>
        </w:rPr>
        <w:t>；</w:t>
      </w:r>
      <w:r>
        <w:rPr>
          <w:rFonts w:hint="eastAsia" w:eastAsia="方正仿宋_GBK" w:cs="Times New Roman"/>
          <w:snapToGrid w:val="0"/>
          <w:szCs w:val="32"/>
        </w:rPr>
        <w:t>疫情特别紧急的，按</w:t>
      </w:r>
      <w:r>
        <w:rPr>
          <w:rStyle w:val="12"/>
          <w:rFonts w:hint="eastAsia" w:eastAsia="方正仿宋_GBK" w:cs="Times New Roman"/>
          <w:snapToGrid w:val="0"/>
          <w:szCs w:val="32"/>
        </w:rPr>
        <w:t>“早、快、严、小”的原则，请示县</w:t>
      </w:r>
      <w:r>
        <w:rPr>
          <w:rFonts w:hint="eastAsia" w:eastAsia="方正仿宋_GBK" w:cs="Times New Roman"/>
          <w:snapToGrid w:val="0"/>
          <w:szCs w:val="32"/>
        </w:rPr>
        <w:t>防治重大动物疫病</w:t>
      </w:r>
      <w:r>
        <w:rPr>
          <w:rStyle w:val="12"/>
          <w:rFonts w:hint="eastAsia" w:eastAsia="方正仿宋_GBK" w:cs="Times New Roman"/>
          <w:snapToGrid w:val="0"/>
          <w:szCs w:val="32"/>
        </w:rPr>
        <w:t>指挥部或县人民政府同意后，采取先行处置，同时采样送</w:t>
      </w:r>
      <w:r>
        <w:rPr>
          <w:rFonts w:hint="eastAsia" w:eastAsia="方正仿宋_GBK" w:cs="Times New Roman"/>
          <w:snapToGrid w:val="0"/>
          <w:szCs w:val="32"/>
        </w:rPr>
        <w:t>市动物疫病实验室诊断确认，作为先期现场扑杀处置的依据。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四、响应</w:t>
      </w:r>
      <w:bookmarkEnd w:id="3"/>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楷体_GBK" w:cs="Times New Roman"/>
          <w:snapToGrid w:val="0"/>
          <w:szCs w:val="32"/>
        </w:rPr>
      </w:pPr>
      <w:bookmarkStart w:id="4" w:name="_Toc177545796"/>
      <w:r>
        <w:rPr>
          <w:rFonts w:hint="eastAsia" w:eastAsia="方正楷体_GBK" w:cs="Times New Roman"/>
          <w:snapToGrid w:val="0"/>
          <w:szCs w:val="32"/>
        </w:rPr>
        <w:t>（一）疫情分级</w:t>
      </w:r>
      <w:bookmarkEnd w:id="4"/>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仿宋_GBK" w:cs="Times New Roman"/>
          <w:snapToGrid w:val="0"/>
          <w:szCs w:val="32"/>
        </w:rPr>
        <w:t>一般疫情（三级疫情）：非洲猪瘟、口蹄疫、高致病性禽流感等重大动物疫病发生单个疫点，且范围局限的；猪瘟、鸡新城疫、高致病性猪蓝耳病在30日内发生5个及以下疫点的。</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仿宋_GBK" w:cs="Times New Roman"/>
          <w:snapToGrid w:val="0"/>
          <w:szCs w:val="32"/>
        </w:rPr>
        <w:t>重大疫情（二级疫情）：非洲猪瘟、口蹄疫、高致病性禽流感等重大动物疫病在30日内发生2个及以上疫点的。</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仿宋_GBK" w:cs="Times New Roman"/>
          <w:snapToGrid w:val="0"/>
          <w:szCs w:val="32"/>
        </w:rPr>
        <w:t>特别重大疫情（一级疫情）：非洲猪瘟、口蹄疫、高致病性禽流感等重大动物疫病在30日内发生5个及以上疫点的。</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outlineLvl w:val="1"/>
        <w:rPr>
          <w:rFonts w:hint="eastAsia" w:eastAsia="方正楷体_GBK" w:cs="Times New Roman"/>
          <w:snapToGrid w:val="0"/>
          <w:szCs w:val="32"/>
        </w:rPr>
      </w:pPr>
      <w:bookmarkStart w:id="5" w:name="_Toc177545797"/>
      <w:r>
        <w:rPr>
          <w:rFonts w:hint="eastAsia" w:eastAsia="方正楷体_GBK" w:cs="Times New Roman"/>
          <w:snapToGrid w:val="0"/>
          <w:szCs w:val="32"/>
        </w:rPr>
        <w:t>（二）应急响应</w:t>
      </w:r>
      <w:bookmarkEnd w:id="5"/>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一般疫情（三级疫情）由</w:t>
      </w:r>
      <w:r>
        <w:rPr>
          <w:rFonts w:hint="eastAsia" w:eastAsia="方正仿宋_GBK" w:cs="Times New Roman"/>
          <w:snapToGrid w:val="0"/>
          <w:szCs w:val="32"/>
          <w:lang w:eastAsia="zh-CN"/>
        </w:rPr>
        <w:t>乡</w:t>
      </w:r>
      <w:r>
        <w:rPr>
          <w:rFonts w:hint="eastAsia" w:eastAsia="方正仿宋_GBK" w:cs="Times New Roman"/>
          <w:snapToGrid w:val="0"/>
          <w:szCs w:val="32"/>
        </w:rPr>
        <w:t>人民政府主要负责人负责指挥，县防治重大动物疫病指挥部派人指导、督促处置。发生疫情时，立即组建现场处置指挥部，初步核实动物疫情后，在向县防治重大动物疫病指挥部报告的同时迅速启动本地应急预案，全力控制动物疫情发展态势。县防治重大动物疫病指挥部派人进行现场指导、督促，需要县人民政府发布封锁令的，按照程序报批办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重大疫情（二级疫情）县人民政府分管领导负责指挥。确定发生重大疫情后，由县防治重大动物疫病指挥部提出处置方案，报县人民政府批准，立即发布疫区封锁令，组建现场处置指挥部，负责指挥重大动物疫情的全面处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特别重大疫情（一级疫情）报请市防治重大动物疫病指挥部进行现场指挥，县防治重大动物疫病指挥部及各成员单位、疫情发生地</w:t>
      </w:r>
      <w:r>
        <w:rPr>
          <w:rFonts w:hint="eastAsia" w:eastAsia="方正仿宋_GBK" w:cs="Times New Roman"/>
          <w:snapToGrid w:val="0"/>
          <w:szCs w:val="32"/>
          <w:lang w:eastAsia="zh-CN"/>
        </w:rPr>
        <w:t>乡</w:t>
      </w:r>
      <w:r>
        <w:rPr>
          <w:rFonts w:hint="eastAsia" w:eastAsia="方正仿宋_GBK" w:cs="Times New Roman"/>
          <w:snapToGrid w:val="0"/>
          <w:szCs w:val="32"/>
        </w:rPr>
        <w:t>人民政府按照市级现场处置指挥部的安排，全力做好各项工作。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五、公布</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eastAsia="方正仿宋_GBK" w:cs="Times New Roman"/>
          <w:snapToGrid w:val="0"/>
          <w:szCs w:val="32"/>
        </w:rPr>
        <w:t>重大动物疫情由国务院兽医主管部门按照国家规定的程序，及时准确公布；其他任何单位和个人不得公布重大动物疫情。</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eastAsia="方正仿宋_GBK" w:cs="Times New Roman"/>
          <w:snapToGrid w:val="0"/>
          <w:szCs w:val="32"/>
        </w:rPr>
      </w:pPr>
      <w:r>
        <w:rPr>
          <w:rFonts w:hint="eastAsia" w:ascii="方正黑体_GBK" w:eastAsia="方正黑体_GBK" w:cs="Times New Roman"/>
          <w:snapToGrid w:val="0"/>
          <w:szCs w:val="32"/>
        </w:rPr>
        <w:t>六、隔离</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隔离对象：对疑患重大疫病的动物及同群（舍）动物进行隔离，强制消毒，禁止无关人员、动物出入隔离场所。</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七、封锁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程序及内容：疫情一旦核实，县财政局及时</w:t>
      </w:r>
      <w:r>
        <w:rPr>
          <w:rStyle w:val="12"/>
          <w:rFonts w:hint="eastAsia" w:eastAsia="方正仿宋_GBK" w:cs="Times New Roman"/>
          <w:snapToGrid w:val="0"/>
          <w:szCs w:val="32"/>
        </w:rPr>
        <w:t>增加应急资金、县</w:t>
      </w:r>
      <w:r>
        <w:rPr>
          <w:rFonts w:hint="eastAsia" w:eastAsia="方正仿宋_GBK" w:cs="Times New Roman"/>
          <w:snapToGrid w:val="0"/>
          <w:szCs w:val="32"/>
        </w:rPr>
        <w:t>农业农村委</w:t>
      </w:r>
      <w:r>
        <w:rPr>
          <w:rStyle w:val="12"/>
          <w:rFonts w:hint="eastAsia" w:eastAsia="方正仿宋_GBK" w:cs="Times New Roman"/>
          <w:snapToGrid w:val="0"/>
          <w:szCs w:val="32"/>
        </w:rPr>
        <w:t>增加防疫物资</w:t>
      </w:r>
      <w:r>
        <w:rPr>
          <w:rFonts w:hint="eastAsia" w:eastAsia="方正仿宋_GBK" w:cs="Times New Roman"/>
          <w:snapToGrid w:val="0"/>
          <w:szCs w:val="32"/>
        </w:rPr>
        <w:t>储备，</w:t>
      </w:r>
      <w:r>
        <w:rPr>
          <w:rStyle w:val="12"/>
          <w:rFonts w:hint="eastAsia" w:eastAsia="方正仿宋_GBK" w:cs="Times New Roman"/>
          <w:snapToGrid w:val="0"/>
          <w:szCs w:val="32"/>
        </w:rPr>
        <w:t>紧急调拨资金、物资、药品、疫苗、人员等，</w:t>
      </w:r>
      <w:r>
        <w:rPr>
          <w:rFonts w:hint="eastAsia" w:eastAsia="方正仿宋_GBK" w:cs="Times New Roman"/>
          <w:snapToGrid w:val="0"/>
          <w:szCs w:val="32"/>
        </w:rPr>
        <w:t>及时对疫点、疫区、受威胁区进行严格划定，调查疫源，启动应急预案，报请县人民政府批准实施。县人民政府接到县农业农村委的封锁报告后，及时发布封锁令，</w:t>
      </w:r>
      <w:r>
        <w:rPr>
          <w:rStyle w:val="12"/>
          <w:rFonts w:hint="eastAsia" w:eastAsia="方正仿宋_GBK" w:cs="Times New Roman"/>
          <w:snapToGrid w:val="0"/>
          <w:szCs w:val="32"/>
        </w:rPr>
        <w:t>督促有关责任单位、部门和</w:t>
      </w:r>
      <w:r>
        <w:rPr>
          <w:rFonts w:hint="eastAsia" w:eastAsia="方正仿宋_GBK" w:cs="Times New Roman"/>
          <w:snapToGrid w:val="0"/>
          <w:szCs w:val="32"/>
          <w:lang w:eastAsia="zh-CN"/>
        </w:rPr>
        <w:t>乡</w:t>
      </w:r>
      <w:r>
        <w:rPr>
          <w:rFonts w:hint="eastAsia" w:eastAsia="方正仿宋_GBK" w:cs="Times New Roman"/>
          <w:snapToGrid w:val="0"/>
          <w:szCs w:val="32"/>
        </w:rPr>
        <w:t>人民政府</w:t>
      </w:r>
      <w:r>
        <w:rPr>
          <w:rStyle w:val="12"/>
          <w:rFonts w:hint="eastAsia" w:eastAsia="方正仿宋_GBK" w:cs="Times New Roman"/>
          <w:snapToGrid w:val="0"/>
          <w:szCs w:val="32"/>
        </w:rPr>
        <w:t>按应急方案要求落实，扑灭疫情。必要时，按程序报批</w:t>
      </w:r>
      <w:r>
        <w:rPr>
          <w:rFonts w:hint="eastAsia" w:eastAsia="方正仿宋_GBK" w:cs="Times New Roman"/>
          <w:snapToGrid w:val="0"/>
          <w:szCs w:val="32"/>
        </w:rPr>
        <w:t xml:space="preserve">设立临时性的动物卫生监督检查站，执行监督检查任务。 </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八、扑杀</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仿宋_GBK" w:cs="Times New Roman"/>
          <w:snapToGrid w:val="0"/>
          <w:szCs w:val="32"/>
        </w:rPr>
        <w:t>根据县防治重大动物疫病指挥部或县农业农村委重大疫情处置方案或处理意见，立即组织当地公安、应急、卫生、兽医、村组干部，在县动物卫生监督所的监督下对染疫动物和同群（舍）动物采取扑杀措施，迅速扑灭疫情，同时做好养殖者或经营者的解释工作。</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九、销毁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eastAsia="方正仿宋_GBK" w:cs="Times New Roman"/>
          <w:snapToGrid w:val="0"/>
          <w:szCs w:val="32"/>
        </w:rPr>
      </w:pPr>
      <w:r>
        <w:rPr>
          <w:rFonts w:eastAsia="方正仿宋_GBK" w:cs="Times New Roman"/>
          <w:snapToGrid w:val="0"/>
          <w:szCs w:val="32"/>
        </w:rPr>
        <w:t>疫点离集中无害化处理场近的，将已扑杀的动物密封包装后用密闭车辆送达处理地点；疫点距处理场远的或没有处理场的，可采取焚烧后深埋的方式进行处理，小的动物可直接深埋消毒处理。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十、消毒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楷体_GBK" w:cs="Times New Roman"/>
          <w:snapToGrid w:val="0"/>
          <w:szCs w:val="32"/>
        </w:rPr>
        <w:t>（一）饲养场、圈舍、用具、车辆的消毒。</w:t>
      </w:r>
      <w:r>
        <w:rPr>
          <w:rFonts w:hint="eastAsia" w:eastAsia="方正仿宋_GBK" w:cs="Times New Roman"/>
          <w:snapToGrid w:val="0"/>
          <w:szCs w:val="32"/>
        </w:rPr>
        <w:t>对病害动物的饲养场、扑杀病害动物、处理病尸过程中所污染的场地、车辆，先用机械消毒，然后用有效消毒剂作喷洒消毒，每日一次，连续七天；对被污染的</w:t>
      </w:r>
      <w:r>
        <w:rPr>
          <w:rFonts w:hint="eastAsia" w:eastAsia="方正仿宋_GBK" w:cs="Times New Roman"/>
          <w:snapToGrid w:val="0"/>
          <w:szCs w:val="32"/>
          <w:lang w:eastAsia="zh-CN"/>
        </w:rPr>
        <w:t>场地、圈舍</w:t>
      </w:r>
      <w:r>
        <w:rPr>
          <w:rFonts w:hint="eastAsia" w:eastAsia="方正仿宋_GBK" w:cs="Times New Roman"/>
          <w:snapToGrid w:val="0"/>
          <w:szCs w:val="32"/>
        </w:rPr>
        <w:t>，先用机械消毒，然后用有效消毒剂作喷洒消毒，每日一次，连续七天。</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仿宋_GBK" w:cs="Times New Roman"/>
          <w:snapToGrid w:val="0"/>
          <w:szCs w:val="32"/>
        </w:rPr>
      </w:pPr>
      <w:r>
        <w:rPr>
          <w:rFonts w:hint="eastAsia" w:eastAsia="方正楷体_GBK" w:cs="Times New Roman"/>
          <w:snapToGrid w:val="0"/>
          <w:szCs w:val="32"/>
        </w:rPr>
        <w:t>（二）被污染的器具消毒。</w:t>
      </w:r>
      <w:r>
        <w:rPr>
          <w:rFonts w:hint="eastAsia" w:eastAsia="方正仿宋_GBK" w:cs="Times New Roman"/>
          <w:snapToGrid w:val="0"/>
          <w:szCs w:val="32"/>
        </w:rPr>
        <w:t>被污染的用具用有效消毒剂浸泡消毒；被污染的衣服、鞋等用有效消毒剂浸泡消毒。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cs="Times New Roman"/>
          <w:snapToGrid w:val="0"/>
          <w:szCs w:val="32"/>
        </w:rPr>
      </w:pPr>
      <w:r>
        <w:rPr>
          <w:rFonts w:eastAsia="方正楷体_GBK" w:cs="Times New Roman"/>
          <w:snapToGrid w:val="0"/>
          <w:szCs w:val="32"/>
        </w:rPr>
        <w:t>（三）隔离场所消毒。</w:t>
      </w:r>
      <w:r>
        <w:rPr>
          <w:rFonts w:eastAsia="方正仿宋_GBK" w:cs="Times New Roman"/>
          <w:snapToGrid w:val="0"/>
          <w:szCs w:val="32"/>
        </w:rPr>
        <w:t>隔离的出入口设消毒池，用有效消毒剂水溶液进行消毒，圈舍每天用机械消毒法、有效消毒剂喷洒消毒一次</w:t>
      </w:r>
      <w:r>
        <w:rPr>
          <w:rFonts w:hint="eastAsia" w:eastAsia="方正仿宋_GBK" w:cs="Times New Roman"/>
          <w:snapToGrid w:val="0"/>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cs="Times New Roman"/>
          <w:snapToGrid w:val="0"/>
          <w:szCs w:val="32"/>
        </w:rPr>
      </w:pPr>
      <w:r>
        <w:rPr>
          <w:rFonts w:eastAsia="方正楷体_GBK" w:cs="Times New Roman"/>
          <w:snapToGrid w:val="0"/>
          <w:szCs w:val="32"/>
        </w:rPr>
        <w:t>（四）疫点（疫区）出入口的消毒。</w:t>
      </w:r>
      <w:r>
        <w:rPr>
          <w:rFonts w:eastAsia="方正仿宋_GBK" w:cs="Times New Roman"/>
          <w:snapToGrid w:val="0"/>
          <w:szCs w:val="32"/>
        </w:rPr>
        <w:t>首先在疫点（疫区）出入口设消毒检查站，站口地面设消毒池，用有效消毒剂水溶液进行消毒，过往车辆、行人经过消毒池进行消毒。装载动物及其产品的车辆用有效消毒剂作严格的喷洒消毒</w:t>
      </w:r>
      <w:r>
        <w:rPr>
          <w:rFonts w:hint="eastAsia" w:eastAsia="方正仿宋_GBK" w:cs="Times New Roman"/>
          <w:snapToGrid w:val="0"/>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cs="Times New Roman"/>
          <w:snapToGrid w:val="0"/>
          <w:szCs w:val="32"/>
        </w:rPr>
      </w:pPr>
      <w:r>
        <w:rPr>
          <w:rFonts w:eastAsia="方正楷体_GBK" w:cs="Times New Roman"/>
          <w:snapToGrid w:val="0"/>
          <w:szCs w:val="32"/>
        </w:rPr>
        <w:t>（五）终末消毒。</w:t>
      </w:r>
      <w:r>
        <w:rPr>
          <w:rFonts w:eastAsia="方正仿宋_GBK" w:cs="Times New Roman"/>
          <w:snapToGrid w:val="0"/>
          <w:szCs w:val="32"/>
        </w:rPr>
        <w:t>解除封锁令前对疫点进行一次彻底的机械消毒和化学药物消毒</w:t>
      </w:r>
      <w:r>
        <w:rPr>
          <w:rFonts w:hint="eastAsia" w:eastAsia="方正仿宋_GBK" w:cs="Times New Roman"/>
          <w:snapToGrid w:val="0"/>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eastAsia" w:eastAsia="方正楷体_GBK" w:cs="Times New Roman"/>
          <w:snapToGrid w:val="0"/>
          <w:szCs w:val="32"/>
        </w:rPr>
      </w:pPr>
      <w:r>
        <w:rPr>
          <w:rFonts w:hint="eastAsia" w:eastAsia="方正楷体_GBK" w:cs="Times New Roman"/>
          <w:snapToGrid w:val="0"/>
          <w:szCs w:val="32"/>
        </w:rPr>
        <w:t>（六）污物和污染物集中堆放，用坑（堆）生物发酵消毒法进行消毒。</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十一、紧急接种及普查疫情</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eastAsia="方正仿宋_GBK" w:cs="Times New Roman"/>
          <w:snapToGrid w:val="0"/>
          <w:szCs w:val="32"/>
        </w:rPr>
      </w:pPr>
      <w:r>
        <w:rPr>
          <w:rFonts w:eastAsia="方正仿宋_GBK" w:cs="Times New Roman"/>
          <w:snapToGrid w:val="0"/>
          <w:szCs w:val="32"/>
        </w:rPr>
        <w:t>对疫点3公里范围内所有畜禽开展疫情普查和紧急免疫接种。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rPr>
      </w:pPr>
      <w:r>
        <w:rPr>
          <w:rFonts w:hint="eastAsia" w:ascii="方正黑体_GBK" w:eastAsia="方正黑体_GBK" w:cs="Times New Roman"/>
          <w:snapToGrid w:val="0"/>
          <w:szCs w:val="32"/>
        </w:rPr>
        <w:t>十二、封锁令的解除</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eastAsia="方正仿宋_GBK" w:cs="Times New Roman"/>
          <w:snapToGrid w:val="0"/>
          <w:szCs w:val="32"/>
        </w:rPr>
      </w:pPr>
      <w:r>
        <w:rPr>
          <w:rFonts w:eastAsia="方正仿宋_GBK" w:cs="Times New Roman"/>
          <w:snapToGrid w:val="0"/>
          <w:szCs w:val="32"/>
        </w:rPr>
        <w:t>解除时间：疫点内所有的畜禽及其产品按规定处理后，在动物卫生监督机构的监督下彻底消毒，封锁21天（猪瘟40天）后，经市（县）重大动物疫病防控专家组审验，认为可以解除封锁时，提交县指挥部报县</w:t>
      </w:r>
      <w:r>
        <w:rPr>
          <w:rFonts w:hint="eastAsia" w:eastAsia="方正仿宋_GBK" w:cs="Times New Roman"/>
          <w:snapToGrid w:val="0"/>
          <w:szCs w:val="32"/>
        </w:rPr>
        <w:t>人民</w:t>
      </w:r>
      <w:r>
        <w:rPr>
          <w:rFonts w:eastAsia="方正仿宋_GBK" w:cs="Times New Roman"/>
          <w:snapToGrid w:val="0"/>
          <w:szCs w:val="32"/>
        </w:rPr>
        <w:t>政府批准后解除封锁令。须向市防治动物重大疫病指挥部申请解除的，由县人民政府（县防治动物重大疫病指挥部）书面申请解除封锁。疫区解除封锁后，要继续对该区域进行疫情监测，六个月后如末发现新的疫情，即可宣布疫情被扑灭。</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eastAsia="方正仿宋_GBK" w:cs="Times New Roman"/>
          <w:snapToGrid w:val="0"/>
          <w:szCs w:val="32"/>
        </w:rPr>
      </w:pPr>
      <w:r>
        <w:rPr>
          <w:rFonts w:ascii="方正黑体_GBK" w:eastAsia="方正黑体_GBK" w:cs="Times New Roman"/>
          <w:snapToGrid w:val="0"/>
          <w:szCs w:val="32"/>
        </w:rPr>
        <w:t>十三、扑杀动物的补偿</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eastAsia="方正仿宋_GBK" w:cs="Times New Roman"/>
          <w:snapToGrid w:val="0"/>
          <w:szCs w:val="32"/>
        </w:rPr>
      </w:pPr>
      <w:r>
        <w:rPr>
          <w:rFonts w:eastAsia="方正仿宋_GBK" w:cs="Times New Roman"/>
          <w:snapToGrid w:val="0"/>
          <w:szCs w:val="32"/>
        </w:rPr>
        <w:t>补偿标准：</w:t>
      </w:r>
      <w:r>
        <w:rPr>
          <w:rStyle w:val="12"/>
          <w:rFonts w:eastAsia="方正仿宋_GBK" w:cs="Times New Roman"/>
          <w:snapToGrid w:val="0"/>
          <w:szCs w:val="32"/>
        </w:rPr>
        <w:t>对捕杀的病畜和同群畜的损失进行补贴，具体补贴标准按</w:t>
      </w:r>
      <w:r>
        <w:rPr>
          <w:rFonts w:eastAsia="方正仿宋_GBK" w:cs="Times New Roman"/>
          <w:snapToGrid w:val="0"/>
          <w:szCs w:val="32"/>
        </w:rPr>
        <w:t>《重庆市动物疫病强制扑杀补助实施方案》（渝农规〔2021〕3号）文件执行。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方正黑体_GBK" w:eastAsia="方正黑体_GBK" w:cs="Times New Roman"/>
          <w:snapToGrid w:val="0"/>
          <w:szCs w:val="32"/>
          <w:lang w:eastAsia="zh-CN"/>
        </w:rPr>
      </w:pPr>
      <w:r>
        <w:rPr>
          <w:rFonts w:hint="eastAsia" w:ascii="方正黑体_GBK" w:eastAsia="方正黑体_GBK" w:cs="Times New Roman"/>
          <w:snapToGrid w:val="0"/>
          <w:szCs w:val="32"/>
        </w:rPr>
        <w:t>十四、重大动物疫情处置流程图</w:t>
      </w:r>
      <w:r>
        <w:rPr>
          <w:rFonts w:hint="eastAsia" w:ascii="方正黑体_GBK" w:eastAsia="方正黑体_GBK" w:cs="Times New Roman"/>
          <w:snapToGrid w:val="0"/>
          <w:szCs w:val="32"/>
          <w:lang w:eastAsia="zh-CN"/>
        </w:rPr>
        <w:t>（</w:t>
      </w:r>
      <w:r>
        <w:rPr>
          <w:rFonts w:hint="eastAsia" w:ascii="方正黑体_GBK" w:eastAsia="方正黑体_GBK" w:cs="Times New Roman"/>
          <w:snapToGrid w:val="0"/>
          <w:szCs w:val="32"/>
        </w:rPr>
        <w:t>见附件</w:t>
      </w:r>
      <w:r>
        <w:rPr>
          <w:rFonts w:hint="eastAsia" w:ascii="方正黑体_GBK" w:eastAsia="方正黑体_GBK" w:cs="Times New Roman"/>
          <w:snapToGrid w:val="0"/>
          <w:szCs w:val="32"/>
          <w:lang w:eastAsia="zh-CN"/>
        </w:rPr>
        <w:t>）</w:t>
      </w:r>
    </w:p>
    <w:bookmarkEnd w:id="0"/>
    <w:bookmarkEnd w:id="1"/>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cs="Times New Roman"/>
          <w:snapToGrid w:val="0"/>
          <w:szCs w:val="32"/>
        </w:rPr>
      </w:pPr>
      <w:r>
        <w:rPr>
          <w:rFonts w:hint="eastAsia" w:ascii="方正黑体_GBK" w:eastAsia="方正黑体_GBK" w:cs="Times New Roman"/>
          <w:snapToGrid w:val="0"/>
          <w:szCs w:val="32"/>
        </w:rPr>
        <w:t>十</w:t>
      </w:r>
      <w:r>
        <w:rPr>
          <w:rFonts w:hint="eastAsia" w:ascii="方正黑体_GBK" w:eastAsia="方正黑体_GBK" w:cs="Times New Roman"/>
          <w:snapToGrid w:val="0"/>
          <w:szCs w:val="32"/>
          <w:lang w:val="en-US" w:eastAsia="zh-CN"/>
        </w:rPr>
        <w:t>五</w:t>
      </w:r>
      <w:r>
        <w:rPr>
          <w:rFonts w:hint="eastAsia" w:ascii="方正黑体_GBK" w:eastAsia="方正黑体_GBK" w:cs="Times New Roman"/>
          <w:snapToGrid w:val="0"/>
          <w:szCs w:val="32"/>
        </w:rPr>
        <w:t>、本预案自印发之日起实施。</w:t>
      </w:r>
    </w:p>
    <w:p>
      <w:pPr>
        <w:widowControl/>
        <w:snapToGrid w:val="0"/>
        <w:spacing w:line="560" w:lineRule="exact"/>
        <w:ind w:firstLine="480" w:firstLineChars="150"/>
        <w:jc w:val="center"/>
        <w:rPr>
          <w:rFonts w:cs="Times New Roman"/>
          <w:snapToGrid w:val="0"/>
          <w:szCs w:val="32"/>
        </w:rPr>
      </w:pPr>
    </w:p>
    <w:p>
      <w:pPr>
        <w:widowControl/>
        <w:snapToGrid w:val="0"/>
        <w:spacing w:line="560" w:lineRule="exact"/>
        <w:ind w:firstLine="480" w:firstLineChars="150"/>
        <w:jc w:val="center"/>
        <w:rPr>
          <w:rFonts w:cs="Times New Roman"/>
          <w:snapToGrid w:val="0"/>
          <w:szCs w:val="32"/>
        </w:rPr>
      </w:pPr>
    </w:p>
    <w:p>
      <w:pPr>
        <w:widowControl/>
        <w:snapToGrid w:val="0"/>
        <w:spacing w:line="560" w:lineRule="exact"/>
        <w:ind w:firstLine="480" w:firstLineChars="150"/>
        <w:jc w:val="center"/>
        <w:rPr>
          <w:rFonts w:cs="Times New Roman"/>
          <w:snapToGrid w:val="0"/>
          <w:szCs w:val="32"/>
        </w:rPr>
      </w:pPr>
    </w:p>
    <w:p>
      <w:pPr>
        <w:widowControl/>
        <w:snapToGrid w:val="0"/>
        <w:spacing w:line="560" w:lineRule="exact"/>
        <w:ind w:firstLine="480" w:firstLineChars="150"/>
        <w:jc w:val="center"/>
        <w:rPr>
          <w:rFonts w:cs="Times New Roman"/>
          <w:snapToGrid w:val="0"/>
          <w:szCs w:val="32"/>
        </w:rPr>
      </w:pPr>
    </w:p>
    <w:p>
      <w:pPr>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pStyle w:val="11"/>
        <w:rPr>
          <w:rFonts w:eastAsia="宋体" w:cs="Times New Roman"/>
        </w:rPr>
      </w:pPr>
    </w:p>
    <w:p>
      <w:pPr>
        <w:jc w:val="left"/>
        <w:rPr>
          <w:rFonts w:hint="eastAsia" w:ascii="方正黑体_GBK" w:hAnsi="方正小标宋_GBK" w:eastAsia="方正黑体_GBK" w:cs="Times New Roman"/>
          <w:szCs w:val="32"/>
        </w:rPr>
      </w:pPr>
    </w:p>
    <w:p>
      <w:pPr>
        <w:jc w:val="left"/>
        <w:rPr>
          <w:rFonts w:hint="eastAsia" w:ascii="方正黑体_GBK" w:hAnsi="方正小标宋_GBK" w:eastAsia="方正黑体_GBK" w:cs="Times New Roman"/>
          <w:szCs w:val="32"/>
        </w:rPr>
      </w:pPr>
    </w:p>
    <w:p>
      <w:pPr>
        <w:jc w:val="left"/>
        <w:rPr>
          <w:rFonts w:hint="eastAsia" w:ascii="方正黑体_GBK" w:hAnsi="方正小标宋_GBK" w:eastAsia="方正黑体_GBK" w:cs="Times New Roman"/>
          <w:szCs w:val="32"/>
        </w:rPr>
      </w:pPr>
    </w:p>
    <w:p>
      <w:pPr>
        <w:jc w:val="left"/>
        <w:rPr>
          <w:rFonts w:hint="eastAsia" w:ascii="方正黑体_GBK" w:hAnsi="方正小标宋_GBK" w:eastAsia="方正黑体_GBK" w:cs="Times New Roman"/>
          <w:szCs w:val="32"/>
        </w:rPr>
      </w:pPr>
      <w:r>
        <w:rPr>
          <w:rFonts w:hint="eastAsia" w:ascii="方正黑体_GBK" w:hAnsi="方正小标宋_GBK" w:eastAsia="方正黑体_GBK" w:cs="Times New Roman"/>
          <w:szCs w:val="32"/>
        </w:rPr>
        <w:t xml:space="preserve">附件 </w:t>
      </w:r>
    </w:p>
    <w:p>
      <w:pPr>
        <w:pStyle w:val="11"/>
        <w:jc w:val="center"/>
        <w:rPr>
          <w:rFonts w:eastAsia="宋体" w:cs="Times New Roman"/>
        </w:rPr>
      </w:pPr>
      <w:r>
        <w:rPr>
          <w:rFonts w:hint="eastAsia" w:ascii="方正小标宋_GBK" w:hAnsi="方正小标宋_GBK" w:eastAsia="方正小标宋_GBK" w:cs="Times New Roman"/>
          <w:sz w:val="44"/>
          <w:szCs w:val="44"/>
          <w:lang w:val="en-US" w:eastAsia="zh-CN"/>
        </w:rPr>
        <w:t>河嘴乡</w:t>
      </w:r>
      <w:r>
        <w:rPr>
          <w:rFonts w:hint="eastAsia" w:ascii="方正小标宋_GBK" w:hAnsi="方正小标宋_GBK" w:eastAsia="方正小标宋_GBK" w:cs="Times New Roman"/>
          <w:sz w:val="44"/>
          <w:szCs w:val="44"/>
        </w:rPr>
        <w:t>突发</w:t>
      </w:r>
      <w:r>
        <w:rPr>
          <w:rFonts w:hint="eastAsia" w:ascii="方正小标宋_GBK" w:hAnsi="方正小标宋_GBK" w:eastAsia="方正小标宋_GBK" w:cs="Times New Roman"/>
          <w:sz w:val="44"/>
          <w:szCs w:val="44"/>
          <w:lang w:eastAsia="zh-CN"/>
        </w:rPr>
        <w:t>重大</w:t>
      </w:r>
      <w:r>
        <w:rPr>
          <w:rFonts w:hint="eastAsia" w:ascii="方正小标宋_GBK" w:hAnsi="方正小标宋_GBK" w:eastAsia="方正小标宋_GBK" w:cs="Times New Roman"/>
          <w:sz w:val="44"/>
          <w:szCs w:val="44"/>
        </w:rPr>
        <w:t>动物疫情应急</w:t>
      </w:r>
      <w:r>
        <w:rPr>
          <w:rFonts w:hint="eastAsia" w:ascii="方正小标宋_GBK" w:hAnsi="方正小标宋_GBK" w:eastAsia="方正小标宋_GBK" w:cs="Times New Roman"/>
          <w:sz w:val="44"/>
          <w:szCs w:val="44"/>
          <w:lang w:eastAsia="zh-CN"/>
        </w:rPr>
        <w:t>处置</w:t>
      </w:r>
      <w:r>
        <w:rPr>
          <w:rFonts w:hint="eastAsia" w:ascii="方正小标宋_GBK" w:hAnsi="方正小标宋_GBK" w:eastAsia="方正小标宋_GBK" w:cs="Times New Roman"/>
          <w:sz w:val="44"/>
          <w:szCs w:val="44"/>
        </w:rPr>
        <w:t>流程图</w:t>
      </w:r>
    </w:p>
    <w:p>
      <w:pPr>
        <w:rPr>
          <w:rFonts w:eastAsia="宋体" w:cs="Times New Roman"/>
        </w:rPr>
      </w:pPr>
      <w:r>
        <w:rPr>
          <w:rFonts w:eastAsia="宋体" w:cs="Times New Roman"/>
        </w:rPr>
        <w:drawing>
          <wp:inline distT="0" distB="0" distL="114300" distR="114300">
            <wp:extent cx="5128260" cy="6948170"/>
            <wp:effectExtent l="0" t="0" r="15240" b="5080"/>
            <wp:docPr id="1" name="图片 1" descr="1643169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3169084(1)"/>
                    <pic:cNvPicPr>
                      <a:picLocks noChangeAspect="1"/>
                    </pic:cNvPicPr>
                  </pic:nvPicPr>
                  <pic:blipFill>
                    <a:blip r:embed="rId5"/>
                    <a:stretch>
                      <a:fillRect/>
                    </a:stretch>
                  </pic:blipFill>
                  <pic:spPr>
                    <a:xfrm>
                      <a:off x="0" y="0"/>
                      <a:ext cx="5128260" cy="6948170"/>
                    </a:xfrm>
                    <a:prstGeom prst="rect">
                      <a:avLst/>
                    </a:prstGeom>
                    <a:noFill/>
                    <a:ln>
                      <a:noFill/>
                    </a:ln>
                  </pic:spPr>
                </pic:pic>
              </a:graphicData>
            </a:graphic>
          </wp:inline>
        </w:drawing>
      </w:r>
    </w:p>
    <w:p>
      <w:pPr>
        <w:pStyle w:val="7"/>
        <w:rPr>
          <w:rFonts w:eastAsia="宋体" w:cs="Times New Roman"/>
        </w:rPr>
      </w:pPr>
    </w:p>
    <w:p>
      <w:pPr>
        <w:pStyle w:val="7"/>
        <w:rPr>
          <w:rFonts w:eastAsia="宋体" w:cs="Times New Roman"/>
        </w:rPr>
      </w:pP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魏碑_GBK">
    <w:altName w:val="宋体"/>
    <w:panose1 w:val="02000000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OWJhYzA0ZmE1NTE3NTAyMDM5ZGI2MmJjYzNmMTIifQ=="/>
    <w:docVar w:name="KSO_WPS_MARK_KEY" w:val="56d31b6a-9ad7-4c0d-aa6a-2aab97e22403"/>
  </w:docVars>
  <w:rsids>
    <w:rsidRoot w:val="210B0E3D"/>
    <w:rsid w:val="03886DE9"/>
    <w:rsid w:val="078E1545"/>
    <w:rsid w:val="09ED5FB3"/>
    <w:rsid w:val="0D374B59"/>
    <w:rsid w:val="114F3C6F"/>
    <w:rsid w:val="128E4C11"/>
    <w:rsid w:val="13134DEF"/>
    <w:rsid w:val="1500107F"/>
    <w:rsid w:val="162F1B65"/>
    <w:rsid w:val="1B4C3298"/>
    <w:rsid w:val="210B0E3D"/>
    <w:rsid w:val="267A7ADC"/>
    <w:rsid w:val="28BE5BC0"/>
    <w:rsid w:val="32AC4DF2"/>
    <w:rsid w:val="33C557C4"/>
    <w:rsid w:val="36510D05"/>
    <w:rsid w:val="389A5F33"/>
    <w:rsid w:val="40AC3C2E"/>
    <w:rsid w:val="40F57964"/>
    <w:rsid w:val="42D63EFB"/>
    <w:rsid w:val="45127CB9"/>
    <w:rsid w:val="46CC3DD3"/>
    <w:rsid w:val="4C2C5586"/>
    <w:rsid w:val="501A010F"/>
    <w:rsid w:val="50FB48E0"/>
    <w:rsid w:val="548B2899"/>
    <w:rsid w:val="54F23750"/>
    <w:rsid w:val="614B11AE"/>
    <w:rsid w:val="64782E9C"/>
    <w:rsid w:val="66B11BA9"/>
    <w:rsid w:val="67BA122E"/>
    <w:rsid w:val="6C3118E9"/>
    <w:rsid w:val="70626515"/>
    <w:rsid w:val="7DDB22AD"/>
    <w:rsid w:val="7E172785"/>
    <w:rsid w:val="7E672F58"/>
    <w:rsid w:val="7F9F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2">
    <w:name w:val="heading 4"/>
    <w:basedOn w:val="3"/>
    <w:next w:val="1"/>
    <w:qFormat/>
    <w:uiPriority w:val="0"/>
    <w:pPr>
      <w:spacing w:before="280" w:after="290" w:line="372" w:lineRule="auto"/>
      <w:outlineLvl w:val="3"/>
    </w:pPr>
    <w:rPr>
      <w:rFonts w:ascii="Arial" w:hAnsi="Arial" w:eastAsia="黑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99"/>
    <w:rPr>
      <w:kern w:val="0"/>
    </w:rPr>
  </w:style>
  <w:style w:type="paragraph" w:styleId="6">
    <w:name w:val="Plain Text"/>
    <w:basedOn w:val="1"/>
    <w:qFormat/>
    <w:uiPriority w:val="0"/>
    <w:rPr>
      <w:rFonts w:ascii="宋体" w:hAnsi="Courier New"/>
      <w:szCs w:val="21"/>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12">
    <w:name w:val="style2"/>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3014</Words>
  <Characters>3040</Characters>
  <Lines>0</Lines>
  <Paragraphs>0</Paragraphs>
  <TotalTime>1</TotalTime>
  <ScaleCrop>false</ScaleCrop>
  <LinksUpToDate>false</LinksUpToDate>
  <CharactersWithSpaces>3069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2022-02-21T02:34:00Z</dcterms:created>
  <dc:creator>聚草缘</dc:creator>
  <cp:lastModifiedBy>DZB</cp:lastModifiedBy>
  <cp:lastPrinted>2023-03-01T02:37:00Z</cp:lastPrinted>
  <dcterms:modified xsi:type="dcterms:W3CDTF">2024-02-26T01:55:08Z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54392E868692402AA2DB5159F60AA6C9</vt:lpwstr>
  </property>
</Properties>
</file>