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rPr>
          <w:rFonts w:hint="default"/>
        </w:rPr>
      </w:pPr>
    </w:p>
    <w:p>
      <w:pPr>
        <w:spacing w:line="580" w:lineRule="exact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58" w:firstLineChars="112"/>
        <w:jc w:val="both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  <w:pict>
          <v:shape id="_x0000_i1025" o:spt="136" type="#_x0000_t136" style="height:52.5pt;width:424.7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石柱土家族自治县水利局电子公文" style="font-family:方正小标宋_GBK;font-size:20pt;v-rotate-letters:f;v-same-letter-heights:f;v-text-align:center;"/>
            <w10:wrap type="none"/>
            <w10:anchorlock/>
          </v:shape>
        </w:pic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</w:p>
    <w:p>
      <w:pPr>
        <w:pBdr>
          <w:bottom w:val="single" w:color="FF0000" w:sz="18" w:space="0"/>
        </w:pBdr>
        <w:spacing w:line="560" w:lineRule="exact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石水</w:t>
      </w:r>
      <w:r>
        <w:rPr>
          <w:rFonts w:hint="default" w:ascii="Times New Roman" w:hAnsi="Times New Roman" w:eastAsia="方正仿宋_GBK" w:cs="Times New Roman"/>
          <w:sz w:val="33"/>
          <w:szCs w:val="33"/>
          <w:lang w:eastAsia="zh-CN"/>
        </w:rPr>
        <w:t>利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发〔20</w:t>
      </w:r>
      <w:r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〕</w:t>
      </w: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>308</w:t>
      </w:r>
      <w:r>
        <w:rPr>
          <w:rFonts w:hint="default" w:ascii="Times New Roman" w:hAnsi="Times New Roman" w:eastAsia="方正仿宋_GBK" w:cs="Times New Roman"/>
          <w:sz w:val="33"/>
          <w:szCs w:val="33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eastAsia="方正小标宋_GBK"/>
          <w:kern w:val="3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eastAsia="方正小标宋_GBK"/>
          <w:kern w:val="3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eastAsia="方正小标宋_GBK"/>
          <w:kern w:val="32"/>
          <w:sz w:val="44"/>
          <w:szCs w:val="44"/>
        </w:rPr>
      </w:pPr>
      <w:r>
        <w:rPr>
          <w:rFonts w:hint="eastAsia" w:ascii="方正小标宋_GBK" w:eastAsia="方正小标宋_GBK"/>
          <w:kern w:val="32"/>
          <w:sz w:val="44"/>
          <w:szCs w:val="44"/>
        </w:rPr>
        <w:t>石柱土家族自治县水利局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eastAsia" w:ascii="方正小标宋_GBK" w:eastAsia="方正小标宋_GBK"/>
          <w:kern w:val="32"/>
          <w:sz w:val="44"/>
          <w:szCs w:val="44"/>
        </w:rPr>
      </w:pPr>
      <w:r>
        <w:rPr>
          <w:rFonts w:hint="eastAsia" w:ascii="方正小标宋_GBK" w:eastAsia="方正小标宋_GBK"/>
          <w:kern w:val="32"/>
          <w:sz w:val="44"/>
          <w:szCs w:val="44"/>
        </w:rPr>
        <w:t>关于成立202</w:t>
      </w:r>
      <w:r>
        <w:rPr>
          <w:rFonts w:hint="eastAsia" w:ascii="方正小标宋_GBK" w:eastAsia="方正小标宋_GBK"/>
          <w:kern w:val="32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kern w:val="32"/>
          <w:sz w:val="44"/>
          <w:szCs w:val="44"/>
        </w:rPr>
        <w:t>年石柱县水利工程“质量月”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eastAsia" w:ascii="方正小标宋_GBK" w:eastAsia="方正小标宋_GBK"/>
          <w:kern w:val="32"/>
          <w:sz w:val="44"/>
          <w:szCs w:val="44"/>
        </w:rPr>
      </w:pPr>
      <w:r>
        <w:rPr>
          <w:rFonts w:hint="eastAsia" w:ascii="方正小标宋_GBK" w:eastAsia="方正小标宋_GBK"/>
          <w:kern w:val="32"/>
          <w:sz w:val="44"/>
          <w:szCs w:val="44"/>
        </w:rPr>
        <w:t>活动工作领导小组的通知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局机关各科（队、站、所）室、局属各单位：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全面贯彻落实党的二十大精神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，深入落实党中央、国务院和水利部关于质量强国建设的重大决策，按照市水利局《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重庆市水利局办公室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关于开展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年重庆市水利工程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“质量月”活动的通知》（渝水办建〔202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号）及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val="en-US" w:eastAsia="zh-CN"/>
        </w:rPr>
        <w:t>石柱土家族自治县市场监督管理局关于报送“质量月”活动开展情况的函</w:t>
      </w:r>
      <w:r>
        <w:rPr>
          <w:rFonts w:hint="eastAsia" w:ascii="Times New Roman" w:hAnsi="Times New Roman" w:eastAsia="方正仿宋_GBK" w:cs="Times New Roman"/>
          <w:snapToGrid w:val="0"/>
          <w:kern w:val="32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的</w:t>
      </w:r>
      <w:r>
        <w:rPr>
          <w:rFonts w:hint="default" w:ascii="Times New Roman" w:hAnsi="Times New Roman" w:eastAsia="方正仿宋_GBK" w:cs="Times New Roman"/>
          <w:snapToGrid w:val="0"/>
          <w:kern w:val="32"/>
          <w:sz w:val="32"/>
          <w:szCs w:val="32"/>
        </w:rPr>
        <w:t>要求和部署，</w:t>
      </w:r>
      <w:r>
        <w:rPr>
          <w:rFonts w:hint="eastAsia" w:eastAsia="方正仿宋_GBK"/>
          <w:snapToGrid w:val="0"/>
          <w:kern w:val="32"/>
          <w:sz w:val="33"/>
          <w:szCs w:val="33"/>
        </w:rPr>
        <w:t>决定</w:t>
      </w:r>
      <w:r>
        <w:rPr>
          <w:rFonts w:eastAsia="方正仿宋_GBK"/>
          <w:snapToGrid w:val="0"/>
          <w:kern w:val="32"/>
          <w:sz w:val="33"/>
          <w:szCs w:val="33"/>
        </w:rPr>
        <w:t>在我</w:t>
      </w:r>
      <w:r>
        <w:rPr>
          <w:rFonts w:hint="eastAsia" w:eastAsia="方正仿宋_GBK"/>
          <w:snapToGrid w:val="0"/>
          <w:kern w:val="32"/>
          <w:sz w:val="33"/>
          <w:szCs w:val="33"/>
        </w:rPr>
        <w:t>县</w:t>
      </w:r>
      <w:r>
        <w:rPr>
          <w:rFonts w:eastAsia="方正仿宋_GBK"/>
          <w:snapToGrid w:val="0"/>
          <w:kern w:val="32"/>
          <w:sz w:val="33"/>
          <w:szCs w:val="33"/>
        </w:rPr>
        <w:t>开展水利工程</w:t>
      </w:r>
      <w:r>
        <w:rPr>
          <w:rFonts w:hint="eastAsia" w:eastAsia="方正仿宋_GBK"/>
          <w:snapToGrid w:val="0"/>
          <w:kern w:val="32"/>
          <w:sz w:val="33"/>
          <w:szCs w:val="33"/>
        </w:rPr>
        <w:t>建设</w:t>
      </w:r>
      <w:r>
        <w:rPr>
          <w:rFonts w:eastAsia="方正仿宋_GBK"/>
          <w:snapToGrid w:val="0"/>
          <w:kern w:val="32"/>
          <w:sz w:val="33"/>
          <w:szCs w:val="33"/>
        </w:rPr>
        <w:t>质量月活动</w:t>
      </w:r>
      <w:r>
        <w:rPr>
          <w:rFonts w:hint="eastAsia" w:eastAsia="方正仿宋_GBK"/>
          <w:snapToGrid w:val="0"/>
          <w:kern w:val="32"/>
          <w:sz w:val="33"/>
          <w:szCs w:val="33"/>
        </w:rPr>
        <w:t>，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经研究决定成立202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3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年石柱县水利工程质量月活动工作领导小组，负责全县水利工程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 w:bidi="ar"/>
        </w:rPr>
        <w:t>“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质量月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 w:bidi="ar"/>
        </w:rPr>
        <w:t>”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活动的贯彻、检查、落实。成员名单通知如下：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组  长：刘学彬（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党组书记、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副组长：孙彩文（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党组成员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 w:bidi="ar"/>
        </w:rPr>
        <w:t>、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三峡水库管理中心主任）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王  平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党组成员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 w:bidi="ar"/>
        </w:rPr>
        <w:t>、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hint="eastAsia"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李光荣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党组成员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 w:bidi="ar"/>
        </w:rPr>
        <w:t>、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水利行政执法支队队长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hint="eastAsia"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 xml:space="preserve">        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崔建军（党组成员</w:t>
      </w:r>
      <w:r>
        <w:rPr>
          <w:rFonts w:hint="eastAsia" w:eastAsia="方正仿宋_GBK"/>
          <w:color w:val="000000"/>
          <w:kern w:val="0"/>
          <w:sz w:val="33"/>
          <w:szCs w:val="33"/>
          <w:lang w:eastAsia="zh-CN" w:bidi="ar"/>
        </w:rPr>
        <w:t>、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副局长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hint="eastAsia"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秦  炜（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党组成员、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水利工程服务站站长）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谢  红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hint="default" w:eastAsia="方正仿宋_GBK"/>
          <w:color w:val="000000"/>
          <w:kern w:val="0"/>
          <w:sz w:val="33"/>
          <w:szCs w:val="33"/>
          <w:lang w:val="en-US" w:eastAsia="zh-CN"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崔吉思（水利行政执法支队副队长）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周  斌（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水利行政执法支队副队长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秦  华（三峡水库管理中心副主任）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朗宇宙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二级调研员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周宗发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三级调研员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hint="eastAsia"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雷云华（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三级调研员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李世安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（四级调研员）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成  员：石明群（办公室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 xml:space="preserve">        贺  振（规计科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 xml:space="preserve">        向朝文（建管科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 xml:space="preserve">        高刘焱（质监站站长）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高松华（水利科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刘光红（安全科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余欣妍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（移民科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石晓蓉（水保站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谭云飞（水资站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邹孝蓉（防洪科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赵莉容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（水文所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徐劲松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>审批科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980" w:firstLineChars="6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陈 瑜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（地电中心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负责人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办公室下设在县水利局质监站，由高刘焱负责具体办公。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60" w:firstLineChars="2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1650" w:firstLineChars="5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4620" w:firstLineChars="140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>石柱土家族自治县水利局</w:t>
      </w: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4455" w:firstLineChars="135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  <w:r>
        <w:rPr>
          <w:rFonts w:eastAsia="方正仿宋_GBK"/>
          <w:color w:val="000000"/>
          <w:kern w:val="0"/>
          <w:sz w:val="33"/>
          <w:szCs w:val="33"/>
          <w:lang w:bidi="ar"/>
        </w:rPr>
        <w:t xml:space="preserve">   </w:t>
      </w:r>
      <w:r>
        <w:rPr>
          <w:rFonts w:hint="eastAsia" w:eastAsia="方正仿宋_GBK"/>
          <w:color w:val="000000"/>
          <w:kern w:val="0"/>
          <w:sz w:val="33"/>
          <w:szCs w:val="33"/>
          <w:lang w:bidi="ar"/>
        </w:rPr>
        <w:t xml:space="preserve"> 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 xml:space="preserve"> 202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3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年9月</w:t>
      </w: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26</w:t>
      </w:r>
      <w:r>
        <w:rPr>
          <w:rFonts w:eastAsia="方正仿宋_GBK"/>
          <w:color w:val="000000"/>
          <w:kern w:val="0"/>
          <w:sz w:val="33"/>
          <w:szCs w:val="33"/>
          <w:lang w:bidi="ar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4455" w:firstLineChars="135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eastAsia="zh-CN"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eastAsia="zh-CN" w:bidi="ar"/>
        </w:rPr>
        <w:t>（此件公开发布）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4455" w:firstLineChars="135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4455" w:firstLineChars="135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4455" w:firstLineChars="135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4455" w:firstLineChars="1350"/>
        <w:textAlignment w:val="auto"/>
        <w:rPr>
          <w:rFonts w:eastAsia="方正仿宋_GBK"/>
          <w:color w:val="000000"/>
          <w:kern w:val="0"/>
          <w:sz w:val="33"/>
          <w:szCs w:val="33"/>
          <w:lang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  <w:r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  <w:t>（此页无正文）</w:t>
      </w: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tabs>
          <w:tab w:val="left" w:pos="8280"/>
          <w:tab w:val="left" w:pos="8460"/>
        </w:tabs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eastAsia="方正仿宋_GBK"/>
          <w:color w:val="000000"/>
          <w:kern w:val="0"/>
          <w:sz w:val="33"/>
          <w:szCs w:val="33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p>
      <w:pPr>
        <w:ind w:firstLine="280" w:firstLineChars="100"/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5080" r="0" b="444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0pt;z-index:251660288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MmMJF71AQAA5AMAAA4AAABkcnMvZTJvRG9jLnhtbK1TzY7TMBC+I/EO&#10;lu80aaVSiJruYctyQVAJeICp4ySW/CeP27QvwQsgcYMTR+68DbuPwdjpdmG59EAOztgz/ma+b8bL&#10;q4PRbC8DKmdrPp2UnEkrXKNsV/OPH26eveAMI9gGtLOy5keJ/Gr19Mly8JWcud7pRgZGIBarwde8&#10;j9FXRYGilwZw4ry05GxdMBBpG7qiCTAQutHFrCyfF4MLjQ9OSEQ6XY9OfkIMlwC6tlVCrp3YGWnj&#10;iBqkhkiUsFce+SpX27ZSxHdtizIyXXNiGvNKScjeprVYLaHqAvheiVMJcEkJjzgZUJaSnqHWEIHt&#10;gvoHyigRHLo2ToQzxUgkK0IspuUjbd734GXmQlKjP4uO/w9WvN1vAlNNzRecWTDU8NvPP359+nr3&#10;8wutt9+/sUUSafBYUey13YTTDv0mJMaHNpj0Jy7skIU9noWVh8gEHc4X03lZkubi3lc8XPQB42vp&#10;DEtGzbWyiTNUsH+DkZJR6H1IOtaWDTV/OZ/NCQ5oAFtqPJnGEwm0Xb6LTqvmRmmdbmDottc6sD2k&#10;IchfokS4f4WlJGvAfozLrnE8egnNK9uwePQkj6VXwVMJRjacaUmPKFkECFUEpS+JpNTaUgVJ1VHH&#10;ZG1dc6Rm7HxQXU9KTHOVyUPNz/WeBjVN15/7jPTwOF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qH03TQAAAAAgEAAA8AAAAAAAAAAQAgAAAAIgAAAGRycy9kb3ducmV2LnhtbFBLAQIUABQAAAAI&#10;AIdO4kDJjCRe9QEAAOQDAAAOAAAAAAAAAAEAIAAAAB8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378460</wp:posOffset>
                </wp:positionV>
                <wp:extent cx="5715000" cy="0"/>
                <wp:effectExtent l="0" t="5080" r="0" b="444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9.8pt;height:0pt;width:450pt;z-index:251661312;mso-width-relative:page;mso-height-relative:page;" filled="f" stroked="t" coordsize="21600,21600" o:gfxdata="UEsDBAoAAAAAAIdO4kAAAAAAAAAAAAAAAAAEAAAAZHJzL1BLAwQUAAAACACHTuJA7vfYgdQAAAAG&#10;AQAADwAAAGRycy9kb3ducmV2LnhtbE2PzU7DMBCE70h9B2uRuFTUbhEVDXF6KOTGhRbEdRsvSUS8&#10;TmP3B56erTiU48ysZr7NlyffqQMNsQ1sYToxoIir4FquLbxtytsHUDEhO+wCk4VvirAsRlc5Zi4c&#10;+ZUO61QrKeGYoYUmpT7TOlYNeYyT0BNL9hkGj0nkUGs34FHKfadnxsy1x5ZlocGeVg1VX+u9txDL&#10;d9qVP+NqbD7u6kCz3dPLM1p7cz01j6ASndLlGM74gg6FMG3Dnl1UnQV5JFm4X8xBSbowRoztn6GL&#10;XP/HL34BUEsDBBQAAAAIAIdO4kD1z6la9QEAAOQDAAAOAAAAZHJzL2Uyb0RvYy54bWytU82O0zAQ&#10;viPxDpbvNGmlwhI13cOW5YKgEvAAU9tJLPlPHrdpX4IXQOIGJ47ceRt2H4Nx0u3C7qWHzcEZe8bf&#10;zPfNeHG5t4btVETtXc2nk5Iz5YSX2rU1//zp+sUFZ5jASTDeqZofFPLL5fNniz5UauY7b6SKjEAc&#10;Vn2oeZdSqIoCRacs4MQH5cjZ+Ggh0Ta2hYzQE7o1xawsXxa9jzJELxQina5GJz8ixnMAfdNooVZe&#10;bK1yaUSNykAiStjpgHw5VNs0SqQPTYMqMVNzYpqGlZKQvclrsVxA1UYInRbHEuCcEh5wsqAdJT1B&#10;rSAB20b9CMpqET36Jk2Et8VIZFCEWEzLB9p87CCogQtJjeEkOj4drHi/W0emZc2p7Q4sNfzm668/&#10;X77f/v5G683PH+wii9QHrCj2yq3jcYdhHTPjfRNt/hMXth+EPZyEVfvEBB3OX03nZUmaiztfcX8x&#10;RExvlbcsGzU32mXOUMHuHSZKRqF3IfnYONbX/PV8Nic4oAFsqPFk2kAk0LXDXfRGy2ttTL6Bsd1c&#10;mch2kIdg+DIlwv0vLCdZAXZj3OAax6NTIN84ydIhkDyOXgXPJVglOTOKHlG2CBCqBNqcE0mpjaMK&#10;sqqjjtnaeHmgZmxD1G1HSkyHKrOHmj/UexzUPF3/7gek+8e5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u99iB1AAAAAYBAAAPAAAAAAAAAAEAIAAAACIAAABkcnMvZG93bnJldi54bWxQSwECFAAU&#10;AAAACACHTuJA9c+pWvUBAADk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石柱土家族自治县水利局办公室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footerReference r:id="rId3" w:type="default"/>
      <w:pgSz w:w="11906" w:h="16838"/>
      <w:pgMar w:top="2098" w:right="1531" w:bottom="1984" w:left="1531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N2FmNjIyN2UwMGZkODc4M2JlZmQ2MDUzYzg3NTEifQ=="/>
  </w:docVars>
  <w:rsids>
    <w:rsidRoot w:val="246C3C2D"/>
    <w:rsid w:val="023B6BC5"/>
    <w:rsid w:val="02FE20CD"/>
    <w:rsid w:val="04A22F2C"/>
    <w:rsid w:val="05B66C8F"/>
    <w:rsid w:val="072E6CF9"/>
    <w:rsid w:val="0B9E444D"/>
    <w:rsid w:val="0DD26630"/>
    <w:rsid w:val="188D1AD1"/>
    <w:rsid w:val="246C3C2D"/>
    <w:rsid w:val="24C828EC"/>
    <w:rsid w:val="28675F75"/>
    <w:rsid w:val="2C0003B4"/>
    <w:rsid w:val="2D93318A"/>
    <w:rsid w:val="37A367C3"/>
    <w:rsid w:val="38637D01"/>
    <w:rsid w:val="3ADC3D9A"/>
    <w:rsid w:val="3B70651F"/>
    <w:rsid w:val="3F3B3785"/>
    <w:rsid w:val="42EF6D61"/>
    <w:rsid w:val="436C03B1"/>
    <w:rsid w:val="4AE33A6B"/>
    <w:rsid w:val="52AF2069"/>
    <w:rsid w:val="56FC33A3"/>
    <w:rsid w:val="5EC23124"/>
    <w:rsid w:val="625642AF"/>
    <w:rsid w:val="68572B2F"/>
    <w:rsid w:val="721D0945"/>
    <w:rsid w:val="763A52B0"/>
    <w:rsid w:val="78E0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703</Words>
  <Characters>729</Characters>
  <Lines>0</Lines>
  <Paragraphs>0</Paragraphs>
  <TotalTime>3</TotalTime>
  <ScaleCrop>false</ScaleCrop>
  <LinksUpToDate>false</LinksUpToDate>
  <CharactersWithSpaces>796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2023-09-25T03:10:00Z</dcterms:created>
  <dc:creator>阿蛮</dc:creator>
  <cp:lastModifiedBy>Administrator</cp:lastModifiedBy>
  <cp:lastPrinted>2023-10-07T01:32:00Z</cp:lastPrinted>
  <dcterms:modified xsi:type="dcterms:W3CDTF">2023-10-08T07:07:45Z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28FC4A1DCC794FD59F531EDFD570F916_11</vt:lpwstr>
  </property>
</Properties>
</file>