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ageBreakBefore w:val="0"/>
        <w:widowControl w:val="0"/>
        <w:kinsoku/>
        <w:wordWrap/>
        <w:overflowPunct/>
        <w:topLinePunct w:val="0"/>
        <w:autoSpaceDE/>
        <w:autoSpaceDN/>
        <w:bidi w:val="0"/>
        <w:adjustRightInd/>
        <w:snapToGrid/>
        <w:spacing w:line="590" w:lineRule="exact"/>
        <w:jc w:val="center"/>
        <w:textAlignment w:val="auto"/>
        <w:rPr>
          <w:rFonts w:ascii="Calibri" w:hAnsi="Calibri" w:eastAsia="方正仿宋_GBK"/>
          <w:b w:val="0"/>
          <w:bCs w:val="0"/>
          <w:sz w:val="32"/>
          <w:szCs w:val="32"/>
        </w:rPr>
      </w:pPr>
    </w:p>
    <w:p>
      <w:pPr>
        <w:pageBreakBefore w:val="0"/>
        <w:widowControl w:val="0"/>
        <w:kinsoku/>
        <w:wordWrap/>
        <w:overflowPunct/>
        <w:topLinePunct w:val="0"/>
        <w:autoSpaceDE/>
        <w:autoSpaceDN/>
        <w:bidi w:val="0"/>
        <w:adjustRightInd/>
        <w:snapToGrid/>
        <w:spacing w:line="590" w:lineRule="exact"/>
        <w:jc w:val="center"/>
        <w:textAlignment w:val="auto"/>
        <w:rPr>
          <w:rFonts w:ascii="Calibri" w:hAnsi="Calibri" w:eastAsia="方正仿宋_GBK"/>
          <w:b w:val="0"/>
          <w:bCs w:val="0"/>
          <w:sz w:val="32"/>
          <w:szCs w:val="32"/>
        </w:rPr>
      </w:pPr>
    </w:p>
    <w:p>
      <w:pPr>
        <w:pageBreakBefore w:val="0"/>
        <w:widowControl w:val="0"/>
        <w:kinsoku/>
        <w:wordWrap/>
        <w:overflowPunct/>
        <w:topLinePunct w:val="0"/>
        <w:autoSpaceDE/>
        <w:autoSpaceDN/>
        <w:bidi w:val="0"/>
        <w:adjustRightInd/>
        <w:snapToGrid/>
        <w:spacing w:line="590" w:lineRule="exact"/>
        <w:jc w:val="center"/>
        <w:textAlignment w:val="auto"/>
        <w:rPr>
          <w:rFonts w:ascii="Calibri" w:hAnsi="Calibri" w:eastAsia="方正仿宋_GBK"/>
          <w:b w:val="0"/>
          <w:bCs w:val="0"/>
          <w:sz w:val="32"/>
          <w:szCs w:val="32"/>
        </w:rPr>
      </w:pPr>
    </w:p>
    <w:p>
      <w:pPr>
        <w:pageBreakBefore w:val="0"/>
        <w:widowControl w:val="0"/>
        <w:kinsoku/>
        <w:wordWrap/>
        <w:overflowPunct/>
        <w:topLinePunct w:val="0"/>
        <w:autoSpaceDE/>
        <w:autoSpaceDN/>
        <w:bidi w:val="0"/>
        <w:adjustRightInd/>
        <w:snapToGrid/>
        <w:spacing w:line="590" w:lineRule="exact"/>
        <w:jc w:val="center"/>
        <w:textAlignment w:val="auto"/>
        <w:rPr>
          <w:rFonts w:ascii="Calibri" w:hAnsi="Calibri" w:eastAsia="方正仿宋_GBK"/>
          <w:b w:val="0"/>
          <w:bCs w:val="0"/>
          <w:sz w:val="32"/>
          <w:szCs w:val="32"/>
        </w:rPr>
      </w:pPr>
      <w:r>
        <w:rPr>
          <w:rFonts w:ascii="Calibri" w:hAnsi="Calibri"/>
          <w:b w:val="0"/>
          <w:bCs w:val="0"/>
          <w:szCs w:val="24"/>
        </w:rPr>
        <w:pict>
          <v:group id="_x0000_s1027" o:spid="_x0000_s1027" o:spt="203" style="position:absolute;left:0pt;margin-left:2.3pt;margin-top:13.4pt;height:141.75pt;width:451pt;z-index:251659264;mso-width-relative:page;mso-height-relative:page;" coordorigin="1531,4083" coordsize="8844,2835">
            <o:lock v:ext="edit"/>
            <v:shape id="_x0000_s1028" o:spid="_x0000_s1028" o:spt="136" type="#_x0000_t136" style="position:absolute;left:1843;top:4083;height:1077;width:8220;" fillcolor="#FF0000" filled="t" stroked="f" coordsize="21600,21600">
              <v:path/>
              <v:fill on="t" focussize="0,0"/>
              <v:stroke on="f" color="#FF0000"/>
              <v:imagedata o:title=""/>
              <o:lock v:ext="edit"/>
              <v:textpath on="t" fitshape="t" fitpath="t" trim="t" xscale="f" string="石柱土家族自治县教育委员会文件" style="font-family:方正小标宋_GBK;font-size:36pt;font-weight:bold;v-text-align:center;"/>
            </v:shape>
            <v:line id="_x0000_s1029" o:spid="_x0000_s1029" o:spt="20" style="position:absolute;left:1531;top:6918;height:0;width:8844;" coordsize="21600,21600">
              <v:path arrowok="t"/>
              <v:fill focussize="0,0"/>
              <v:stroke weight="1.75pt" color="#FF0000"/>
              <v:imagedata o:title=""/>
              <o:lock v:ext="edit"/>
            </v:line>
          </v:group>
        </w:pict>
      </w:r>
    </w:p>
    <w:p>
      <w:pPr>
        <w:pStyle w:val="2"/>
        <w:pageBreakBefore w:val="0"/>
        <w:widowControl w:val="0"/>
        <w:kinsoku/>
        <w:wordWrap/>
        <w:overflowPunct/>
        <w:topLinePunct w:val="0"/>
        <w:autoSpaceDE/>
        <w:autoSpaceDN/>
        <w:bidi w:val="0"/>
        <w:adjustRightInd/>
        <w:snapToGrid/>
        <w:spacing w:before="0" w:beforeLines="0" w:after="0" w:afterLines="0" w:line="590" w:lineRule="exact"/>
        <w:jc w:val="center"/>
        <w:textAlignment w:val="auto"/>
        <w:rPr>
          <w:rFonts w:eastAsia="方正仿宋_GBK"/>
          <w:b w:val="0"/>
          <w:bCs w:val="0"/>
          <w:sz w:val="32"/>
          <w:szCs w:val="32"/>
        </w:rPr>
      </w:pPr>
    </w:p>
    <w:p>
      <w:pPr>
        <w:pageBreakBefore w:val="0"/>
        <w:widowControl w:val="0"/>
        <w:kinsoku/>
        <w:wordWrap/>
        <w:overflowPunct/>
        <w:topLinePunct w:val="0"/>
        <w:autoSpaceDE/>
        <w:autoSpaceDN/>
        <w:bidi w:val="0"/>
        <w:adjustRightInd/>
        <w:snapToGrid/>
        <w:spacing w:line="590" w:lineRule="exact"/>
        <w:jc w:val="center"/>
        <w:textAlignment w:val="auto"/>
        <w:rPr>
          <w:rFonts w:ascii="Calibri" w:hAnsi="Calibri" w:eastAsia="方正仿宋_GBK"/>
          <w:b w:val="0"/>
          <w:bCs w:val="0"/>
          <w:sz w:val="32"/>
          <w:szCs w:val="32"/>
        </w:rPr>
      </w:pPr>
    </w:p>
    <w:p>
      <w:pPr>
        <w:pStyle w:val="2"/>
        <w:pageBreakBefore w:val="0"/>
        <w:widowControl w:val="0"/>
        <w:kinsoku/>
        <w:wordWrap/>
        <w:overflowPunct/>
        <w:topLinePunct w:val="0"/>
        <w:autoSpaceDE/>
        <w:autoSpaceDN/>
        <w:bidi w:val="0"/>
        <w:adjustRightInd/>
        <w:snapToGrid/>
        <w:spacing w:before="0" w:beforeLines="0" w:after="0" w:afterLines="0" w:line="590" w:lineRule="exact"/>
        <w:jc w:val="center"/>
        <w:textAlignment w:val="auto"/>
        <w:rPr>
          <w:b w:val="0"/>
          <w:bCs w:val="0"/>
        </w:rPr>
      </w:pPr>
    </w:p>
    <w:p>
      <w:pPr>
        <w:pageBreakBefore w:val="0"/>
        <w:widowControl w:val="0"/>
        <w:kinsoku/>
        <w:wordWrap/>
        <w:overflowPunct/>
        <w:topLinePunct w:val="0"/>
        <w:autoSpaceDE/>
        <w:autoSpaceDN/>
        <w:bidi w:val="0"/>
        <w:adjustRightInd/>
        <w:snapToGrid/>
        <w:spacing w:line="600" w:lineRule="exact"/>
        <w:jc w:val="center"/>
        <w:textAlignment w:val="auto"/>
        <w:rPr>
          <w:rFonts w:hint="eastAsia" w:ascii="Times New Roman" w:hAnsi="Times New Roman" w:eastAsia="方正仿宋_GBK" w:cs="方正仿宋_GBK"/>
          <w:b w:val="0"/>
          <w:bCs w:val="0"/>
          <w:sz w:val="32"/>
          <w:szCs w:val="32"/>
        </w:rPr>
      </w:pPr>
      <w:bookmarkStart w:id="0" w:name="文号"/>
      <w:r>
        <w:rPr>
          <w:rFonts w:hint="eastAsia" w:ascii="Times New Roman" w:hAnsi="Times New Roman" w:eastAsia="方正仿宋_GBK" w:cs="方正仿宋_GBK"/>
          <w:b w:val="0"/>
          <w:bCs w:val="0"/>
          <w:sz w:val="32"/>
          <w:szCs w:val="32"/>
          <w:lang w:bidi="ar"/>
        </w:rPr>
        <w:t>石教委发〔</w:t>
      </w:r>
      <w:r>
        <w:rPr>
          <w:rFonts w:hint="eastAsia" w:ascii="Times New Roman" w:hAnsi="Times New Roman" w:eastAsia="方正仿宋_GBK" w:cs="方正仿宋_GBK"/>
          <w:b w:val="0"/>
          <w:bCs w:val="0"/>
          <w:sz w:val="32"/>
          <w:szCs w:val="32"/>
          <w:lang w:eastAsia="zh-CN" w:bidi="ar"/>
        </w:rPr>
        <w:t>202</w:t>
      </w:r>
      <w:r>
        <w:rPr>
          <w:rFonts w:hint="eastAsia" w:eastAsia="方正仿宋_GBK" w:cs="方正仿宋_GBK"/>
          <w:b w:val="0"/>
          <w:bCs w:val="0"/>
          <w:sz w:val="32"/>
          <w:szCs w:val="32"/>
          <w:lang w:val="en-US" w:eastAsia="zh-CN" w:bidi="ar"/>
        </w:rPr>
        <w:t>3</w:t>
      </w:r>
      <w:r>
        <w:rPr>
          <w:rFonts w:hint="eastAsia" w:ascii="Times New Roman" w:hAnsi="Times New Roman" w:eastAsia="方正仿宋_GBK" w:cs="方正仿宋_GBK"/>
          <w:b w:val="0"/>
          <w:bCs w:val="0"/>
          <w:sz w:val="32"/>
          <w:szCs w:val="32"/>
          <w:lang w:bidi="ar"/>
        </w:rPr>
        <w:t>〕</w:t>
      </w:r>
      <w:r>
        <w:rPr>
          <w:rFonts w:hint="eastAsia" w:eastAsia="方正仿宋_GBK" w:cs="方正仿宋_GBK"/>
          <w:b w:val="0"/>
          <w:bCs w:val="0"/>
          <w:sz w:val="32"/>
          <w:szCs w:val="32"/>
          <w:lang w:val="en-US" w:eastAsia="zh-CN" w:bidi="ar"/>
        </w:rPr>
        <w:t>108</w:t>
      </w:r>
      <w:r>
        <w:rPr>
          <w:rFonts w:hint="eastAsia" w:ascii="Times New Roman" w:hAnsi="Times New Roman" w:eastAsia="方正仿宋_GBK" w:cs="方正仿宋_GBK"/>
          <w:b w:val="0"/>
          <w:bCs w:val="0"/>
          <w:sz w:val="32"/>
          <w:szCs w:val="32"/>
          <w:lang w:bidi="ar"/>
        </w:rPr>
        <w:t>号</w:t>
      </w:r>
      <w:bookmarkEnd w:id="0"/>
    </w:p>
    <w:p>
      <w:pPr>
        <w:rPr>
          <w:rFonts w:ascii="Times New Roman" w:hAnsi="Times New Roman" w:eastAsia="方正仿宋_GBK"/>
          <w:b w:val="0"/>
          <w:bCs w:val="0"/>
          <w:sz w:val="32"/>
          <w:szCs w:val="32"/>
        </w:rPr>
      </w:pPr>
    </w:p>
    <w:p>
      <w:pPr>
        <w:spacing w:line="700" w:lineRule="exact"/>
        <w:jc w:val="center"/>
        <w:rPr>
          <w:rFonts w:ascii="Times New Roman" w:hAnsi="Times New Roman" w:eastAsia="方正小标宋_GBK" w:cs="方正小标宋_GBK"/>
          <w:b w:val="0"/>
          <w:bCs w:val="0"/>
          <w:sz w:val="44"/>
          <w:szCs w:val="44"/>
        </w:rPr>
      </w:pPr>
      <w:r>
        <w:rPr>
          <w:rFonts w:hint="eastAsia" w:ascii="Times New Roman" w:hAnsi="Times New Roman" w:eastAsia="方正小标宋_GBK" w:cs="方正小标宋_GBK"/>
          <w:b w:val="0"/>
          <w:bCs w:val="0"/>
          <w:sz w:val="44"/>
          <w:szCs w:val="44"/>
        </w:rPr>
        <w:t>石柱土家族自治县教育委员会</w:t>
      </w:r>
    </w:p>
    <w:p>
      <w:pPr>
        <w:spacing w:line="700" w:lineRule="exact"/>
        <w:jc w:val="center"/>
        <w:rPr>
          <w:rFonts w:ascii="Times New Roman" w:hAnsi="Times New Roman" w:eastAsia="方正小标宋_GBK" w:cs="方正小标宋_GBK"/>
          <w:b w:val="0"/>
          <w:bCs w:val="0"/>
          <w:sz w:val="44"/>
          <w:szCs w:val="44"/>
        </w:rPr>
      </w:pPr>
      <w:bookmarkStart w:id="1" w:name="发文标题"/>
      <w:r>
        <w:rPr>
          <w:rFonts w:hint="eastAsia" w:ascii="Times New Roman" w:hAnsi="Times New Roman" w:eastAsia="方正小标宋_GBK" w:cs="方正小标宋_GBK"/>
          <w:b w:val="0"/>
          <w:bCs w:val="0"/>
          <w:sz w:val="44"/>
          <w:szCs w:val="44"/>
        </w:rPr>
        <w:t>关于做好</w:t>
      </w:r>
      <w:r>
        <w:rPr>
          <w:rFonts w:ascii="Times New Roman" w:hAnsi="Times New Roman" w:eastAsia="方正小标宋_GBK" w:cs="方正小标宋_GBK"/>
          <w:b w:val="0"/>
          <w:bCs w:val="0"/>
          <w:sz w:val="44"/>
          <w:szCs w:val="44"/>
        </w:rPr>
        <w:t>20</w:t>
      </w:r>
      <w:r>
        <w:rPr>
          <w:rFonts w:hint="eastAsia" w:ascii="Times New Roman" w:hAnsi="Times New Roman" w:eastAsia="方正小标宋_GBK" w:cs="方正小标宋_GBK"/>
          <w:b w:val="0"/>
          <w:bCs w:val="0"/>
          <w:sz w:val="44"/>
          <w:szCs w:val="44"/>
        </w:rPr>
        <w:t>2</w:t>
      </w:r>
      <w:r>
        <w:rPr>
          <w:rFonts w:hint="eastAsia" w:eastAsia="方正小标宋_GBK" w:cs="方正小标宋_GBK"/>
          <w:b w:val="0"/>
          <w:bCs w:val="0"/>
          <w:sz w:val="44"/>
          <w:szCs w:val="44"/>
          <w:lang w:val="en-US" w:eastAsia="zh-CN"/>
        </w:rPr>
        <w:t>3</w:t>
      </w:r>
      <w:r>
        <w:rPr>
          <w:rFonts w:hint="eastAsia" w:ascii="Times New Roman" w:hAnsi="Times New Roman" w:eastAsia="方正小标宋_GBK" w:cs="方正小标宋_GBK"/>
          <w:b w:val="0"/>
          <w:bCs w:val="0"/>
          <w:sz w:val="44"/>
          <w:szCs w:val="44"/>
        </w:rPr>
        <w:t>年家庭经济困难大学生生源地信用助学贷款工作的通知</w:t>
      </w:r>
      <w:bookmarkEnd w:id="1"/>
      <w:r>
        <w:rPr>
          <w:rFonts w:ascii="Times New Roman" w:hAnsi="Times New Roman" w:eastAsia="方正小标宋_GBK" w:cs="方正小标宋_GBK"/>
          <w:b w:val="0"/>
          <w:bCs w:val="0"/>
          <w:sz w:val="44"/>
          <w:szCs w:val="44"/>
        </w:rPr>
        <w:t xml:space="preserve"> </w:t>
      </w:r>
    </w:p>
    <w:p>
      <w:pPr>
        <w:pStyle w:val="6"/>
        <w:keepNext w:val="0"/>
        <w:keepLines w:val="0"/>
        <w:pageBreakBefore w:val="0"/>
        <w:widowControl w:val="0"/>
        <w:kinsoku/>
        <w:wordWrap/>
        <w:overflowPunct/>
        <w:topLinePunct w:val="0"/>
        <w:autoSpaceDE/>
        <w:autoSpaceDN/>
        <w:bidi w:val="0"/>
        <w:adjustRightInd/>
        <w:snapToGrid/>
        <w:spacing w:before="0" w:beforeAutospacing="0" w:after="0" w:afterAutospacing="0" w:line="500" w:lineRule="exact"/>
        <w:jc w:val="both"/>
        <w:textAlignment w:val="auto"/>
        <w:rPr>
          <w:rFonts w:ascii="Times New Roman" w:hAnsi="Times New Roman" w:eastAsia="方正仿宋_GBK" w:cs="Times New Roman"/>
          <w:b w:val="0"/>
          <w:bCs w:val="0"/>
          <w:kern w:val="2"/>
          <w:sz w:val="32"/>
          <w:szCs w:val="32"/>
        </w:rPr>
      </w:pPr>
    </w:p>
    <w:p>
      <w:pPr>
        <w:widowControl/>
        <w:spacing w:line="640" w:lineRule="exact"/>
        <w:jc w:val="left"/>
        <w:rPr>
          <w:rFonts w:ascii="Times New Roman" w:hAnsi="Times New Roman" w:eastAsia="方正仿宋_GBK"/>
          <w:b w:val="0"/>
          <w:bCs w:val="0"/>
          <w:color w:val="FF0000"/>
          <w:sz w:val="32"/>
          <w:szCs w:val="32"/>
        </w:rPr>
      </w:pPr>
      <w:bookmarkStart w:id="2" w:name="主送"/>
      <w:bookmarkEnd w:id="2"/>
      <w:r>
        <w:rPr>
          <w:rFonts w:hint="eastAsia" w:ascii="Times New Roman" w:hAnsi="Times New Roman" w:eastAsia="方正仿宋_GBK" w:cs="方正仿宋_GBK"/>
          <w:b w:val="0"/>
          <w:bCs w:val="0"/>
          <w:sz w:val="32"/>
          <w:szCs w:val="32"/>
          <w:lang w:eastAsia="zh-CN"/>
        </w:rPr>
        <w:t>各乡镇（街道</w:t>
      </w:r>
      <w:r>
        <w:rPr>
          <w:rFonts w:hint="eastAsia" w:ascii="Times New Roman" w:hAnsi="Times New Roman" w:eastAsia="方正仿宋_GBK" w:cs="方正仿宋_GBK"/>
          <w:b w:val="0"/>
          <w:bCs w:val="0"/>
          <w:sz w:val="32"/>
          <w:szCs w:val="32"/>
          <w:lang w:val="en-US" w:eastAsia="zh-CN"/>
        </w:rPr>
        <w:t>）</w:t>
      </w:r>
      <w:r>
        <w:rPr>
          <w:rFonts w:hint="eastAsia" w:ascii="Times New Roman" w:hAnsi="Times New Roman" w:eastAsia="方正仿宋_GBK" w:cs="方正仿宋_GBK"/>
          <w:b w:val="0"/>
          <w:bCs w:val="0"/>
          <w:sz w:val="32"/>
          <w:szCs w:val="32"/>
          <w:lang w:eastAsia="zh-CN"/>
        </w:rPr>
        <w:t>人民政府（办事处）、</w:t>
      </w:r>
      <w:r>
        <w:rPr>
          <w:rFonts w:hint="eastAsia" w:ascii="Times New Roman" w:hAnsi="Times New Roman" w:eastAsia="方正仿宋_GBK" w:cs="方正仿宋_GBK"/>
          <w:b w:val="0"/>
          <w:bCs w:val="0"/>
          <w:sz w:val="32"/>
          <w:szCs w:val="32"/>
        </w:rPr>
        <w:t>普通高中、职教中心：</w:t>
      </w:r>
    </w:p>
    <w:p>
      <w:pPr>
        <w:keepNext w:val="0"/>
        <w:keepLines w:val="0"/>
        <w:pageBreakBefore w:val="0"/>
        <w:widowControl/>
        <w:kinsoku/>
        <w:wordWrap/>
        <w:overflowPunct/>
        <w:topLinePunct w:val="0"/>
        <w:autoSpaceDE/>
        <w:autoSpaceDN/>
        <w:bidi w:val="0"/>
        <w:adjustRightInd/>
        <w:snapToGrid/>
        <w:spacing w:line="570" w:lineRule="exact"/>
        <w:ind w:firstLine="640" w:firstLineChars="200"/>
        <w:jc w:val="left"/>
        <w:textAlignment w:val="auto"/>
        <w:rPr>
          <w:rFonts w:ascii="Times New Roman" w:hAnsi="Times New Roman" w:eastAsia="方正仿宋_GBK" w:cs="方正仿宋_GBK"/>
          <w:b w:val="0"/>
          <w:bCs w:val="0"/>
          <w:sz w:val="32"/>
          <w:szCs w:val="32"/>
        </w:rPr>
      </w:pPr>
      <w:r>
        <w:rPr>
          <w:rFonts w:hint="eastAsia" w:ascii="Times New Roman" w:hAnsi="Times New Roman" w:eastAsia="方正仿宋_GBK" w:cs="方正仿宋_GBK"/>
          <w:b w:val="0"/>
          <w:bCs w:val="0"/>
          <w:sz w:val="32"/>
          <w:szCs w:val="32"/>
        </w:rPr>
        <w:t>为进一步做好</w:t>
      </w:r>
      <w:r>
        <w:rPr>
          <w:rFonts w:hint="eastAsia" w:ascii="Times New Roman" w:hAnsi="Times New Roman" w:eastAsia="方正仿宋_GBK" w:cs="方正仿宋_GBK"/>
          <w:b w:val="0"/>
          <w:bCs w:val="0"/>
          <w:sz w:val="32"/>
          <w:szCs w:val="32"/>
          <w:lang w:eastAsia="zh-CN"/>
        </w:rPr>
        <w:t>202</w:t>
      </w:r>
      <w:r>
        <w:rPr>
          <w:rFonts w:hint="eastAsia" w:eastAsia="方正仿宋_GBK" w:cs="方正仿宋_GBK"/>
          <w:b w:val="0"/>
          <w:bCs w:val="0"/>
          <w:sz w:val="32"/>
          <w:szCs w:val="32"/>
          <w:lang w:val="en-US" w:eastAsia="zh-CN"/>
        </w:rPr>
        <w:t>3</w:t>
      </w:r>
      <w:r>
        <w:rPr>
          <w:rFonts w:hint="eastAsia" w:ascii="Times New Roman" w:hAnsi="Times New Roman" w:eastAsia="方正仿宋_GBK" w:cs="方正仿宋_GBK"/>
          <w:b w:val="0"/>
          <w:bCs w:val="0"/>
          <w:sz w:val="32"/>
          <w:szCs w:val="32"/>
        </w:rPr>
        <w:t>年我县生源地信用助学贷款工作，现就我县</w:t>
      </w:r>
      <w:r>
        <w:rPr>
          <w:rFonts w:hint="eastAsia" w:ascii="Times New Roman" w:hAnsi="Times New Roman" w:eastAsia="方正仿宋_GBK" w:cs="方正仿宋_GBK"/>
          <w:b w:val="0"/>
          <w:bCs w:val="0"/>
          <w:sz w:val="32"/>
          <w:szCs w:val="32"/>
          <w:lang w:eastAsia="zh-CN"/>
        </w:rPr>
        <w:t>202</w:t>
      </w:r>
      <w:r>
        <w:rPr>
          <w:rFonts w:hint="eastAsia" w:eastAsia="方正仿宋_GBK" w:cs="方正仿宋_GBK"/>
          <w:b w:val="0"/>
          <w:bCs w:val="0"/>
          <w:sz w:val="32"/>
          <w:szCs w:val="32"/>
          <w:lang w:val="en-US" w:eastAsia="zh-CN"/>
        </w:rPr>
        <w:t>3</w:t>
      </w:r>
      <w:r>
        <w:rPr>
          <w:rFonts w:hint="eastAsia" w:ascii="Times New Roman" w:hAnsi="Times New Roman" w:eastAsia="方正仿宋_GBK" w:cs="方正仿宋_GBK"/>
          <w:b w:val="0"/>
          <w:bCs w:val="0"/>
          <w:sz w:val="32"/>
          <w:szCs w:val="32"/>
        </w:rPr>
        <w:t>年家庭经济困难大学生生源地信用助学贷款工作相关事宜通知如下：</w:t>
      </w:r>
    </w:p>
    <w:p>
      <w:pPr>
        <w:keepNext w:val="0"/>
        <w:keepLines w:val="0"/>
        <w:pageBreakBefore w:val="0"/>
        <w:widowControl/>
        <w:kinsoku/>
        <w:wordWrap/>
        <w:overflowPunct/>
        <w:topLinePunct w:val="0"/>
        <w:autoSpaceDE/>
        <w:autoSpaceDN/>
        <w:bidi w:val="0"/>
        <w:adjustRightInd/>
        <w:snapToGrid/>
        <w:spacing w:line="570" w:lineRule="exact"/>
        <w:jc w:val="left"/>
        <w:textAlignment w:val="auto"/>
        <w:rPr>
          <w:rFonts w:ascii="Times New Roman" w:hAnsi="Times New Roman" w:eastAsia="方正黑体_GBK"/>
          <w:b w:val="0"/>
          <w:bCs w:val="0"/>
          <w:sz w:val="32"/>
          <w:szCs w:val="32"/>
        </w:rPr>
      </w:pPr>
      <w:r>
        <w:rPr>
          <w:rFonts w:ascii="Times New Roman" w:hAnsi="Times New Roman" w:eastAsia="方正仿宋_GBK" w:cs="方正仿宋_GBK"/>
          <w:b w:val="0"/>
          <w:bCs w:val="0"/>
          <w:sz w:val="32"/>
          <w:szCs w:val="32"/>
        </w:rPr>
        <w:t xml:space="preserve">  </w:t>
      </w:r>
      <w:r>
        <w:rPr>
          <w:rFonts w:ascii="Times New Roman" w:hAnsi="Times New Roman" w:eastAsia="方正黑体_GBK" w:cs="方正黑体_GBK"/>
          <w:b w:val="0"/>
          <w:bCs w:val="0"/>
          <w:sz w:val="32"/>
          <w:szCs w:val="32"/>
        </w:rPr>
        <w:t xml:space="preserve">  </w:t>
      </w:r>
      <w:r>
        <w:rPr>
          <w:rFonts w:hint="eastAsia" w:ascii="Times New Roman" w:hAnsi="Times New Roman" w:eastAsia="方正黑体_GBK" w:cs="方正黑体_GBK"/>
          <w:b w:val="0"/>
          <w:bCs w:val="0"/>
          <w:sz w:val="32"/>
          <w:szCs w:val="32"/>
        </w:rPr>
        <w:t>一、工作事项</w:t>
      </w:r>
    </w:p>
    <w:p>
      <w:pPr>
        <w:keepNext w:val="0"/>
        <w:keepLines w:val="0"/>
        <w:pageBreakBefore w:val="0"/>
        <w:widowControl/>
        <w:kinsoku/>
        <w:wordWrap/>
        <w:overflowPunct/>
        <w:topLinePunct w:val="0"/>
        <w:autoSpaceDE/>
        <w:autoSpaceDN/>
        <w:bidi w:val="0"/>
        <w:adjustRightInd/>
        <w:snapToGrid/>
        <w:spacing w:line="570" w:lineRule="exact"/>
        <w:jc w:val="left"/>
        <w:textAlignment w:val="auto"/>
        <w:rPr>
          <w:rFonts w:ascii="Times New Roman" w:hAnsi="Times New Roman" w:eastAsia="方正楷体_GBK"/>
          <w:b w:val="0"/>
          <w:bCs w:val="0"/>
          <w:sz w:val="32"/>
          <w:szCs w:val="32"/>
        </w:rPr>
      </w:pPr>
      <w:r>
        <w:rPr>
          <w:rFonts w:ascii="Times New Roman" w:hAnsi="Times New Roman" w:eastAsia="方正仿宋_GBK" w:cs="方正仿宋_GBK"/>
          <w:b w:val="0"/>
          <w:bCs w:val="0"/>
          <w:sz w:val="32"/>
          <w:szCs w:val="32"/>
        </w:rPr>
        <w:t xml:space="preserve">    </w:t>
      </w:r>
      <w:r>
        <w:rPr>
          <w:rFonts w:hint="eastAsia" w:ascii="Times New Roman" w:hAnsi="Times New Roman" w:eastAsia="方正楷体_GBK" w:cs="方正楷体_GBK"/>
          <w:b w:val="0"/>
          <w:bCs w:val="0"/>
          <w:sz w:val="32"/>
          <w:szCs w:val="32"/>
        </w:rPr>
        <w:t>（一）做好生源地贷款宣传工作</w:t>
      </w:r>
    </w:p>
    <w:p>
      <w:pPr>
        <w:keepNext w:val="0"/>
        <w:keepLines w:val="0"/>
        <w:pageBreakBefore w:val="0"/>
        <w:widowControl/>
        <w:kinsoku/>
        <w:wordWrap/>
        <w:overflowPunct/>
        <w:topLinePunct w:val="0"/>
        <w:autoSpaceDE/>
        <w:autoSpaceDN/>
        <w:bidi w:val="0"/>
        <w:adjustRightInd/>
        <w:snapToGrid/>
        <w:spacing w:line="570" w:lineRule="exact"/>
        <w:ind w:right="-468" w:rightChars="-223" w:firstLine="640"/>
        <w:jc w:val="left"/>
        <w:textAlignment w:val="auto"/>
        <w:rPr>
          <w:rFonts w:hint="eastAsia" w:ascii="Times New Roman" w:hAnsi="Times New Roman" w:eastAsia="仿宋" w:cs="方正仿宋_GBK"/>
          <w:b w:val="0"/>
          <w:bCs w:val="0"/>
          <w:sz w:val="32"/>
          <w:szCs w:val="32"/>
          <w:lang w:val="en-US" w:eastAsia="zh-CN"/>
        </w:rPr>
      </w:pPr>
      <w:r>
        <w:rPr>
          <w:rFonts w:hint="eastAsia" w:ascii="Times New Roman" w:hAnsi="Times New Roman" w:eastAsia="方正仿宋_GBK" w:cs="方正仿宋_GBK"/>
          <w:b w:val="0"/>
          <w:bCs w:val="0"/>
          <w:sz w:val="32"/>
          <w:szCs w:val="32"/>
        </w:rPr>
        <w:t>各校接到文件通知后，要迅速通过校园广播、宣传栏、讲座、校园网、微信公众号等途径，采取学生和群众喜闻乐见方式开展多种形式的生源地信用助学贷款政策宣传。各高中学校、职教中心务必将《</w:t>
      </w:r>
      <w:r>
        <w:rPr>
          <w:rFonts w:hint="eastAsia" w:ascii="Times New Roman" w:hAnsi="Times New Roman" w:eastAsia="方正仿宋_GBK" w:cs="方正仿宋_GBK"/>
          <w:b w:val="0"/>
          <w:bCs w:val="0"/>
          <w:sz w:val="32"/>
          <w:szCs w:val="32"/>
          <w:lang w:eastAsia="zh-CN"/>
        </w:rPr>
        <w:t>石柱</w:t>
      </w:r>
      <w:r>
        <w:rPr>
          <w:rFonts w:hint="eastAsia" w:ascii="Times New Roman" w:hAnsi="Times New Roman" w:eastAsia="方正仿宋_GBK" w:cs="方正仿宋_GBK"/>
          <w:b w:val="0"/>
          <w:bCs w:val="0"/>
          <w:color w:val="auto"/>
          <w:sz w:val="32"/>
          <w:szCs w:val="32"/>
          <w:lang w:eastAsia="zh-CN"/>
        </w:rPr>
        <w:t>土家族自治县学生资助中心202</w:t>
      </w:r>
      <w:r>
        <w:rPr>
          <w:rFonts w:hint="eastAsia" w:eastAsia="方正仿宋_GBK" w:cs="方正仿宋_GBK"/>
          <w:b w:val="0"/>
          <w:bCs w:val="0"/>
          <w:color w:val="auto"/>
          <w:sz w:val="32"/>
          <w:szCs w:val="32"/>
          <w:lang w:val="en-US" w:eastAsia="zh-CN"/>
        </w:rPr>
        <w:t>3</w:t>
      </w:r>
      <w:r>
        <w:rPr>
          <w:rFonts w:hint="eastAsia" w:ascii="Times New Roman" w:hAnsi="Times New Roman" w:eastAsia="方正仿宋_GBK" w:cs="方正仿宋_GBK"/>
          <w:b w:val="0"/>
          <w:bCs w:val="0"/>
          <w:color w:val="auto"/>
          <w:sz w:val="32"/>
          <w:szCs w:val="32"/>
        </w:rPr>
        <w:t>年生源地信用助学贷款办理须知》（见附件</w:t>
      </w:r>
      <w:r>
        <w:rPr>
          <w:rFonts w:hint="eastAsia" w:ascii="Times New Roman" w:hAnsi="Times New Roman" w:eastAsia="方正仿宋_GBK" w:cs="方正仿宋_GBK"/>
          <w:b w:val="0"/>
          <w:bCs w:val="0"/>
          <w:color w:val="auto"/>
          <w:sz w:val="32"/>
          <w:szCs w:val="32"/>
          <w:lang w:eastAsia="zh-CN"/>
        </w:rPr>
        <w:t>，简称贷款办理须知</w:t>
      </w:r>
      <w:r>
        <w:rPr>
          <w:rFonts w:hint="eastAsia" w:ascii="Times New Roman" w:hAnsi="Times New Roman" w:eastAsia="方正仿宋_GBK" w:cs="方正仿宋_GBK"/>
          <w:b w:val="0"/>
          <w:bCs w:val="0"/>
          <w:color w:val="auto"/>
          <w:sz w:val="32"/>
          <w:szCs w:val="32"/>
        </w:rPr>
        <w:t>）在校园内显著位置进行张贴，并利用班会课等时间对学生讲解生源地信用助学贷款政策和</w:t>
      </w:r>
      <w:r>
        <w:rPr>
          <w:rFonts w:hint="eastAsia" w:ascii="Times New Roman" w:hAnsi="Times New Roman" w:eastAsia="方正仿宋_GBK" w:cs="方正仿宋_GBK"/>
          <w:b w:val="0"/>
          <w:bCs w:val="0"/>
          <w:color w:val="auto"/>
          <w:sz w:val="32"/>
          <w:szCs w:val="32"/>
          <w:lang w:eastAsia="zh-CN"/>
        </w:rPr>
        <w:t>贷款办理流程。</w:t>
      </w:r>
      <w:r>
        <w:rPr>
          <w:rFonts w:hint="eastAsia" w:ascii="Times New Roman" w:hAnsi="Times New Roman" w:eastAsia="方正仿宋_GBK" w:cs="方正仿宋_GBK"/>
          <w:b w:val="0"/>
          <w:bCs w:val="0"/>
          <w:color w:val="auto"/>
          <w:sz w:val="32"/>
          <w:szCs w:val="32"/>
        </w:rPr>
        <w:t>给每一位高三毕业学生印制发放一份《</w:t>
      </w:r>
      <w:r>
        <w:rPr>
          <w:rFonts w:hint="eastAsia" w:ascii="Times New Roman" w:hAnsi="Times New Roman" w:eastAsia="方正仿宋_GBK" w:cs="方正仿宋_GBK"/>
          <w:b w:val="0"/>
          <w:bCs w:val="0"/>
          <w:color w:val="auto"/>
          <w:sz w:val="32"/>
          <w:szCs w:val="32"/>
          <w:lang w:eastAsia="zh-CN"/>
        </w:rPr>
        <w:t>贷款办理须知</w:t>
      </w:r>
      <w:r>
        <w:rPr>
          <w:rFonts w:hint="eastAsia" w:ascii="Times New Roman" w:hAnsi="Times New Roman" w:eastAsia="方正仿宋_GBK" w:cs="方正仿宋_GBK"/>
          <w:b w:val="0"/>
          <w:bCs w:val="0"/>
          <w:color w:val="auto"/>
          <w:sz w:val="32"/>
          <w:szCs w:val="32"/>
        </w:rPr>
        <w:t>》，让贷款政策家喻户晓、人人皆知。学生就读大学期间，本专科</w:t>
      </w:r>
      <w:r>
        <w:rPr>
          <w:rFonts w:hint="eastAsia" w:eastAsia="方正仿宋_GBK" w:cs="方正仿宋_GBK"/>
          <w:b w:val="0"/>
          <w:bCs w:val="0"/>
          <w:color w:val="auto"/>
          <w:sz w:val="32"/>
          <w:szCs w:val="32"/>
          <w:lang w:eastAsia="zh-CN"/>
        </w:rPr>
        <w:t>（</w:t>
      </w:r>
      <w:r>
        <w:rPr>
          <w:rFonts w:hint="eastAsia" w:ascii="Times New Roman" w:hAnsi="Times New Roman" w:eastAsia="方正仿宋_GBK" w:cs="方正仿宋_GBK"/>
          <w:b w:val="0"/>
          <w:bCs w:val="0"/>
          <w:color w:val="auto"/>
          <w:sz w:val="32"/>
          <w:szCs w:val="32"/>
        </w:rPr>
        <w:t>含预科</w:t>
      </w:r>
      <w:r>
        <w:rPr>
          <w:rFonts w:hint="eastAsia" w:eastAsia="方正仿宋_GBK" w:cs="方正仿宋_GBK"/>
          <w:b w:val="0"/>
          <w:bCs w:val="0"/>
          <w:color w:val="auto"/>
          <w:sz w:val="32"/>
          <w:szCs w:val="32"/>
          <w:lang w:eastAsia="zh-CN"/>
        </w:rPr>
        <w:t>）</w:t>
      </w:r>
      <w:r>
        <w:rPr>
          <w:rFonts w:hint="eastAsia" w:ascii="Times New Roman" w:hAnsi="Times New Roman" w:eastAsia="方正仿宋_GBK" w:cs="方正仿宋_GBK"/>
          <w:b w:val="0"/>
          <w:bCs w:val="0"/>
          <w:color w:val="auto"/>
          <w:sz w:val="32"/>
          <w:szCs w:val="32"/>
        </w:rPr>
        <w:t>学生每人每年可以申请办理学费和住宿费贷款，最高可贷款</w:t>
      </w:r>
      <w:r>
        <w:rPr>
          <w:rFonts w:hint="eastAsia" w:ascii="Times New Roman" w:hAnsi="Times New Roman" w:eastAsia="方正仿宋_GBK" w:cs="方正仿宋_GBK"/>
          <w:b w:val="0"/>
          <w:bCs w:val="0"/>
          <w:color w:val="auto"/>
          <w:sz w:val="32"/>
          <w:szCs w:val="32"/>
          <w:lang w:val="en-US" w:eastAsia="zh-CN"/>
        </w:rPr>
        <w:t>12000</w:t>
      </w:r>
      <w:r>
        <w:rPr>
          <w:rFonts w:hint="eastAsia" w:ascii="Times New Roman" w:hAnsi="Times New Roman" w:eastAsia="方正仿宋_GBK" w:cs="方正仿宋_GBK"/>
          <w:b w:val="0"/>
          <w:bCs w:val="0"/>
          <w:color w:val="auto"/>
          <w:sz w:val="32"/>
          <w:szCs w:val="32"/>
        </w:rPr>
        <w:t>元</w:t>
      </w:r>
      <w:r>
        <w:rPr>
          <w:rFonts w:hint="eastAsia" w:ascii="Times New Roman" w:hAnsi="Times New Roman" w:eastAsia="方正仿宋_GBK" w:cs="方正仿宋_GBK"/>
          <w:b w:val="0"/>
          <w:bCs w:val="0"/>
          <w:color w:val="auto"/>
          <w:sz w:val="32"/>
          <w:szCs w:val="32"/>
          <w:lang w:eastAsia="zh-CN"/>
        </w:rPr>
        <w:t>；</w:t>
      </w:r>
      <w:r>
        <w:rPr>
          <w:rFonts w:hint="eastAsia" w:ascii="Times New Roman" w:hAnsi="Times New Roman" w:eastAsia="方正仿宋_GBK" w:cs="方正仿宋_GBK"/>
          <w:b w:val="0"/>
          <w:bCs w:val="0"/>
          <w:color w:val="auto"/>
          <w:sz w:val="32"/>
          <w:szCs w:val="32"/>
        </w:rPr>
        <w:t>研究生最高贷款</w:t>
      </w:r>
      <w:r>
        <w:rPr>
          <w:rFonts w:hint="eastAsia" w:ascii="Times New Roman" w:hAnsi="Times New Roman" w:eastAsia="方正仿宋_GBK" w:cs="方正仿宋_GBK"/>
          <w:b w:val="0"/>
          <w:bCs w:val="0"/>
          <w:color w:val="auto"/>
          <w:sz w:val="32"/>
          <w:szCs w:val="32"/>
          <w:lang w:val="en-US" w:eastAsia="zh-CN"/>
        </w:rPr>
        <w:t>16000</w:t>
      </w:r>
      <w:r>
        <w:rPr>
          <w:rFonts w:hint="eastAsia" w:ascii="Times New Roman" w:hAnsi="Times New Roman" w:eastAsia="方正仿宋_GBK" w:cs="方正仿宋_GBK"/>
          <w:b w:val="0"/>
          <w:bCs w:val="0"/>
          <w:color w:val="auto"/>
          <w:sz w:val="32"/>
          <w:szCs w:val="32"/>
        </w:rPr>
        <w:t>元，基本满足每年的学费和住宿费需要。入学时为</w:t>
      </w:r>
      <w:r>
        <w:rPr>
          <w:rFonts w:hint="eastAsia" w:ascii="Times New Roman" w:hAnsi="Times New Roman" w:eastAsia="方正仿宋_GBK" w:cs="方正仿宋_GBK"/>
          <w:b w:val="0"/>
          <w:bCs w:val="0"/>
          <w:color w:val="auto"/>
          <w:sz w:val="32"/>
          <w:szCs w:val="32"/>
          <w:lang w:eastAsia="zh-CN"/>
        </w:rPr>
        <w:t>脱贫家庭学生（原</w:t>
      </w:r>
      <w:r>
        <w:rPr>
          <w:rFonts w:hint="eastAsia" w:ascii="Times New Roman" w:hAnsi="Times New Roman" w:eastAsia="方正仿宋_GBK" w:cs="方正仿宋_GBK"/>
          <w:b w:val="0"/>
          <w:bCs w:val="0"/>
          <w:color w:val="auto"/>
          <w:sz w:val="32"/>
          <w:szCs w:val="32"/>
        </w:rPr>
        <w:t>建档立卡</w:t>
      </w:r>
      <w:r>
        <w:rPr>
          <w:rFonts w:hint="eastAsia" w:ascii="Times New Roman" w:hAnsi="Times New Roman" w:eastAsia="方正仿宋_GBK" w:cs="方正仿宋_GBK"/>
          <w:b w:val="0"/>
          <w:bCs w:val="0"/>
          <w:color w:val="auto"/>
          <w:sz w:val="32"/>
          <w:szCs w:val="32"/>
          <w:lang w:eastAsia="zh-CN"/>
        </w:rPr>
        <w:t>）</w:t>
      </w:r>
      <w:r>
        <w:rPr>
          <w:rFonts w:hint="eastAsia" w:ascii="Times New Roman" w:hAnsi="Times New Roman" w:eastAsia="方正仿宋_GBK" w:cs="方正仿宋_GBK"/>
          <w:b w:val="0"/>
          <w:bCs w:val="0"/>
          <w:color w:val="auto"/>
          <w:sz w:val="32"/>
          <w:szCs w:val="32"/>
        </w:rPr>
        <w:t>、城乡低保户家庭学生，高出部分可以继续申请生源地补充助学贷款</w:t>
      </w:r>
      <w:r>
        <w:rPr>
          <w:rFonts w:hint="eastAsia" w:ascii="Times New Roman" w:hAnsi="Times New Roman" w:eastAsia="方正仿宋_GBK" w:cs="方正仿宋_GBK"/>
          <w:b w:val="0"/>
          <w:bCs w:val="0"/>
          <w:color w:val="auto"/>
          <w:sz w:val="32"/>
          <w:szCs w:val="32"/>
          <w:lang w:eastAsia="zh-CN"/>
        </w:rPr>
        <w:t>，</w:t>
      </w:r>
      <w:r>
        <w:rPr>
          <w:rFonts w:hint="eastAsia" w:ascii="Times New Roman" w:hAnsi="Times New Roman" w:eastAsia="方正仿宋_GBK" w:cs="方正仿宋_GBK"/>
          <w:b w:val="0"/>
          <w:bCs w:val="0"/>
          <w:color w:val="auto"/>
          <w:sz w:val="32"/>
          <w:szCs w:val="32"/>
        </w:rPr>
        <w:t>补充贷款最高不超过8000元/生.年</w:t>
      </w:r>
      <w:r>
        <w:rPr>
          <w:rFonts w:hint="eastAsia" w:ascii="Times New Roman" w:hAnsi="Times New Roman" w:eastAsia="方正仿宋_GBK" w:cs="方正仿宋_GBK"/>
          <w:b w:val="0"/>
          <w:bCs w:val="0"/>
          <w:color w:val="auto"/>
          <w:sz w:val="32"/>
          <w:szCs w:val="32"/>
          <w:lang w:eastAsia="zh-CN"/>
        </w:rPr>
        <w:t>。</w:t>
      </w:r>
      <w:r>
        <w:rPr>
          <w:rFonts w:hint="eastAsia" w:ascii="Times New Roman" w:hAnsi="Times New Roman" w:eastAsia="仿宋"/>
          <w:b w:val="0"/>
          <w:bCs w:val="0"/>
          <w:color w:val="auto"/>
          <w:sz w:val="32"/>
          <w:szCs w:val="32"/>
        </w:rPr>
        <w:t>借款学生申请的国家助学贷款应优先用于支付在校期间学费和住宿费，超出部分可用于弥补日常生活费</w:t>
      </w:r>
      <w:r>
        <w:rPr>
          <w:rFonts w:hint="eastAsia" w:eastAsia="仿宋"/>
          <w:b w:val="0"/>
          <w:bCs w:val="0"/>
          <w:color w:val="auto"/>
          <w:sz w:val="32"/>
          <w:szCs w:val="32"/>
          <w:lang w:val="en-US" w:eastAsia="zh-CN"/>
        </w:rPr>
        <w:t>,读书期间财政全额贴息。</w:t>
      </w:r>
    </w:p>
    <w:p>
      <w:pPr>
        <w:keepNext w:val="0"/>
        <w:keepLines w:val="0"/>
        <w:pageBreakBefore w:val="0"/>
        <w:widowControl/>
        <w:kinsoku/>
        <w:wordWrap/>
        <w:overflowPunct/>
        <w:topLinePunct w:val="0"/>
        <w:autoSpaceDE/>
        <w:autoSpaceDN/>
        <w:bidi w:val="0"/>
        <w:adjustRightInd/>
        <w:snapToGrid/>
        <w:spacing w:line="570" w:lineRule="exact"/>
        <w:jc w:val="left"/>
        <w:textAlignment w:val="auto"/>
        <w:rPr>
          <w:rFonts w:ascii="Times New Roman" w:hAnsi="Times New Roman" w:eastAsia="方正楷体_GBK"/>
          <w:b w:val="0"/>
          <w:bCs w:val="0"/>
          <w:sz w:val="32"/>
          <w:szCs w:val="32"/>
        </w:rPr>
      </w:pPr>
      <w:r>
        <w:rPr>
          <w:rFonts w:ascii="Times New Roman" w:hAnsi="Times New Roman" w:eastAsia="方正仿宋_GBK" w:cs="方正仿宋_GBK"/>
          <w:b w:val="0"/>
          <w:bCs w:val="0"/>
          <w:sz w:val="32"/>
          <w:szCs w:val="32"/>
        </w:rPr>
        <w:t xml:space="preserve">  </w:t>
      </w:r>
      <w:r>
        <w:rPr>
          <w:rFonts w:ascii="Times New Roman" w:hAnsi="Times New Roman" w:eastAsia="方正楷体_GBK" w:cs="方正楷体_GBK"/>
          <w:b w:val="0"/>
          <w:bCs w:val="0"/>
          <w:sz w:val="32"/>
          <w:szCs w:val="32"/>
        </w:rPr>
        <w:t xml:space="preserve">  </w:t>
      </w:r>
      <w:r>
        <w:rPr>
          <w:rFonts w:hint="eastAsia" w:ascii="Times New Roman" w:hAnsi="Times New Roman" w:eastAsia="方正楷体_GBK" w:cs="方正楷体_GBK"/>
          <w:b w:val="0"/>
          <w:bCs w:val="0"/>
          <w:sz w:val="32"/>
          <w:szCs w:val="32"/>
        </w:rPr>
        <w:t>（二）做好生源地贷款预申请工作</w:t>
      </w:r>
    </w:p>
    <w:p>
      <w:pPr>
        <w:keepNext w:val="0"/>
        <w:keepLines w:val="0"/>
        <w:pageBreakBefore w:val="0"/>
        <w:kinsoku/>
        <w:wordWrap/>
        <w:overflowPunct/>
        <w:topLinePunct w:val="0"/>
        <w:autoSpaceDE/>
        <w:autoSpaceDN/>
        <w:bidi w:val="0"/>
        <w:adjustRightInd/>
        <w:snapToGrid/>
        <w:spacing w:line="570" w:lineRule="exact"/>
        <w:textAlignment w:val="auto"/>
        <w:rPr>
          <w:rFonts w:hint="eastAsia" w:ascii="Times New Roman" w:hAnsi="Times New Roman" w:eastAsia="方正仿宋_GBK" w:cs="方正仿宋_GBK"/>
          <w:b w:val="0"/>
          <w:bCs w:val="0"/>
          <w:color w:val="auto"/>
          <w:sz w:val="32"/>
          <w:szCs w:val="32"/>
        </w:rPr>
      </w:pPr>
      <w:r>
        <w:rPr>
          <w:rFonts w:ascii="Times New Roman" w:hAnsi="Times New Roman" w:eastAsia="方正仿宋_GBK" w:cs="方正仿宋_GBK"/>
          <w:b w:val="0"/>
          <w:bCs w:val="0"/>
          <w:sz w:val="32"/>
          <w:szCs w:val="32"/>
        </w:rPr>
        <w:t xml:space="preserve">   </w:t>
      </w:r>
      <w:r>
        <w:rPr>
          <w:rFonts w:ascii="Times New Roman" w:hAnsi="Times New Roman" w:eastAsia="方正仿宋_GBK" w:cs="方正仿宋_GBK"/>
          <w:b w:val="0"/>
          <w:bCs w:val="0"/>
          <w:color w:val="auto"/>
          <w:sz w:val="32"/>
          <w:szCs w:val="32"/>
        </w:rPr>
        <w:t xml:space="preserve"> </w:t>
      </w:r>
      <w:r>
        <w:rPr>
          <w:rFonts w:hint="eastAsia" w:ascii="Times New Roman" w:hAnsi="Times New Roman" w:eastAsia="方正仿宋_GBK" w:cs="方正仿宋_GBK"/>
          <w:b w:val="0"/>
          <w:bCs w:val="0"/>
          <w:color w:val="auto"/>
          <w:sz w:val="32"/>
          <w:szCs w:val="32"/>
        </w:rPr>
        <w:t>国家助学贷款要靶向家庭经济困难学生资助需求，要向特殊困难群体倾斜，不设贷款规模和人数上限，应贷尽贷。各</w:t>
      </w:r>
      <w:r>
        <w:rPr>
          <w:rFonts w:hint="eastAsia" w:ascii="Times New Roman" w:hAnsi="Times New Roman" w:eastAsia="方正仿宋_GBK" w:cs="方正仿宋_GBK"/>
          <w:b w:val="0"/>
          <w:bCs w:val="0"/>
          <w:color w:val="auto"/>
          <w:sz w:val="32"/>
          <w:szCs w:val="32"/>
          <w:lang w:eastAsia="zh-CN"/>
        </w:rPr>
        <w:t>普通高中</w:t>
      </w:r>
      <w:r>
        <w:rPr>
          <w:rFonts w:hint="eastAsia" w:ascii="Times New Roman" w:hAnsi="Times New Roman" w:eastAsia="方正仿宋_GBK" w:cs="方正仿宋_GBK"/>
          <w:b w:val="0"/>
          <w:bCs w:val="0"/>
          <w:color w:val="auto"/>
          <w:sz w:val="32"/>
          <w:szCs w:val="32"/>
        </w:rPr>
        <w:t>、职教中心要摸清学生高中</w:t>
      </w:r>
      <w:r>
        <w:rPr>
          <w:rFonts w:hint="eastAsia" w:ascii="Times New Roman" w:hAnsi="Times New Roman" w:eastAsia="方正仿宋_GBK" w:cs="方正仿宋_GBK"/>
          <w:b w:val="0"/>
          <w:bCs w:val="0"/>
          <w:color w:val="auto"/>
          <w:sz w:val="32"/>
          <w:szCs w:val="32"/>
          <w:lang w:eastAsia="zh-CN"/>
        </w:rPr>
        <w:t>（中职）</w:t>
      </w:r>
      <w:r>
        <w:rPr>
          <w:rFonts w:hint="eastAsia" w:ascii="Times New Roman" w:hAnsi="Times New Roman" w:eastAsia="方正仿宋_GBK" w:cs="方正仿宋_GBK"/>
          <w:b w:val="0"/>
          <w:bCs w:val="0"/>
          <w:color w:val="auto"/>
          <w:sz w:val="32"/>
          <w:szCs w:val="32"/>
        </w:rPr>
        <w:t>阶段受资助情况，确保符合条件的家庭经济困难学生都能享受到相应资助。</w:t>
      </w:r>
      <w:r>
        <w:rPr>
          <w:rFonts w:hint="eastAsia" w:ascii="Times New Roman" w:hAnsi="Times New Roman" w:eastAsia="方正仿宋_GBK" w:cs="方正仿宋_GBK"/>
          <w:b w:val="0"/>
          <w:bCs w:val="0"/>
          <w:color w:val="auto"/>
          <w:sz w:val="32"/>
          <w:szCs w:val="32"/>
          <w:lang w:eastAsia="zh-CN"/>
        </w:rPr>
        <w:t>各校务必于</w:t>
      </w:r>
      <w:r>
        <w:rPr>
          <w:rFonts w:hint="eastAsia" w:ascii="Times New Roman" w:hAnsi="Times New Roman" w:eastAsia="方正仿宋_GBK" w:cs="方正仿宋_GBK"/>
          <w:b w:val="0"/>
          <w:bCs w:val="0"/>
          <w:color w:val="auto"/>
          <w:sz w:val="32"/>
          <w:szCs w:val="32"/>
          <w:lang w:val="en-US" w:eastAsia="zh-CN"/>
        </w:rPr>
        <w:t>2023年</w:t>
      </w:r>
      <w:r>
        <w:rPr>
          <w:rFonts w:hint="eastAsia" w:ascii="Times New Roman" w:hAnsi="Times New Roman" w:eastAsia="方正仿宋_GBK" w:cs="方正仿宋_GBK"/>
          <w:b w:val="0"/>
          <w:bCs w:val="0"/>
          <w:color w:val="auto"/>
          <w:sz w:val="32"/>
          <w:szCs w:val="32"/>
        </w:rPr>
        <w:t>6月</w:t>
      </w:r>
      <w:r>
        <w:rPr>
          <w:rFonts w:hint="eastAsia" w:ascii="Times New Roman" w:hAnsi="Times New Roman" w:eastAsia="方正仿宋_GBK" w:cs="方正仿宋_GBK"/>
          <w:b w:val="0"/>
          <w:bCs w:val="0"/>
          <w:color w:val="auto"/>
          <w:sz w:val="32"/>
          <w:szCs w:val="32"/>
          <w:lang w:val="en-US" w:eastAsia="zh-CN"/>
        </w:rPr>
        <w:t>15</w:t>
      </w:r>
      <w:r>
        <w:rPr>
          <w:rFonts w:hint="eastAsia" w:ascii="Times New Roman" w:hAnsi="Times New Roman" w:eastAsia="方正仿宋_GBK" w:cs="方正仿宋_GBK"/>
          <w:b w:val="0"/>
          <w:bCs w:val="0"/>
          <w:color w:val="auto"/>
          <w:sz w:val="32"/>
          <w:szCs w:val="32"/>
        </w:rPr>
        <w:t>日前</w:t>
      </w:r>
      <w:r>
        <w:rPr>
          <w:rFonts w:hint="eastAsia" w:ascii="Times New Roman" w:hAnsi="Times New Roman" w:eastAsia="方正仿宋_GBK" w:cs="方正仿宋_GBK"/>
          <w:b w:val="0"/>
          <w:bCs w:val="0"/>
          <w:color w:val="auto"/>
          <w:sz w:val="32"/>
          <w:szCs w:val="32"/>
          <w:lang w:eastAsia="zh-CN"/>
        </w:rPr>
        <w:t>将本校预申请名册</w:t>
      </w:r>
      <w:r>
        <w:rPr>
          <w:rFonts w:hint="eastAsia" w:ascii="Times New Roman" w:hAnsi="Times New Roman" w:eastAsia="方正仿宋_GBK" w:cs="方正仿宋_GBK"/>
          <w:b w:val="0"/>
          <w:bCs w:val="0"/>
          <w:color w:val="auto"/>
          <w:sz w:val="32"/>
          <w:szCs w:val="32"/>
        </w:rPr>
        <w:t>加盖学校公章后报送</w:t>
      </w:r>
      <w:r>
        <w:rPr>
          <w:rFonts w:hint="eastAsia" w:ascii="Times New Roman" w:hAnsi="Times New Roman" w:eastAsia="方正仿宋_GBK" w:cs="方正仿宋_GBK"/>
          <w:b w:val="0"/>
          <w:bCs w:val="0"/>
          <w:color w:val="auto"/>
          <w:sz w:val="32"/>
          <w:szCs w:val="32"/>
          <w:lang w:eastAsia="zh-CN"/>
        </w:rPr>
        <w:t>石柱县</w:t>
      </w:r>
      <w:r>
        <w:rPr>
          <w:rFonts w:hint="eastAsia" w:ascii="Times New Roman" w:hAnsi="Times New Roman" w:eastAsia="方正仿宋_GBK" w:cs="方正仿宋_GBK"/>
          <w:b w:val="0"/>
          <w:bCs w:val="0"/>
          <w:color w:val="auto"/>
          <w:sz w:val="32"/>
          <w:szCs w:val="32"/>
        </w:rPr>
        <w:t>学生资助中心。</w:t>
      </w:r>
    </w:p>
    <w:p>
      <w:pPr>
        <w:keepNext w:val="0"/>
        <w:keepLines w:val="0"/>
        <w:pageBreakBefore w:val="0"/>
        <w:widowControl/>
        <w:kinsoku/>
        <w:wordWrap/>
        <w:overflowPunct/>
        <w:topLinePunct w:val="0"/>
        <w:autoSpaceDE/>
        <w:autoSpaceDN/>
        <w:bidi w:val="0"/>
        <w:adjustRightInd/>
        <w:snapToGrid/>
        <w:spacing w:line="570" w:lineRule="exact"/>
        <w:jc w:val="left"/>
        <w:textAlignment w:val="auto"/>
        <w:rPr>
          <w:rFonts w:ascii="Times New Roman" w:hAnsi="Times New Roman" w:eastAsia="方正楷体_GBK"/>
          <w:b w:val="0"/>
          <w:bCs w:val="0"/>
          <w:sz w:val="32"/>
          <w:szCs w:val="32"/>
        </w:rPr>
      </w:pPr>
      <w:r>
        <w:rPr>
          <w:rFonts w:ascii="Times New Roman" w:hAnsi="Times New Roman" w:eastAsia="方正仿宋_GBK" w:cs="方正仿宋_GBK"/>
          <w:b w:val="0"/>
          <w:bCs w:val="0"/>
          <w:sz w:val="32"/>
          <w:szCs w:val="32"/>
        </w:rPr>
        <w:t xml:space="preserve">    </w:t>
      </w:r>
      <w:r>
        <w:rPr>
          <w:rFonts w:hint="eastAsia" w:ascii="Times New Roman" w:hAnsi="Times New Roman" w:eastAsia="方正楷体_GBK" w:cs="方正楷体_GBK"/>
          <w:b w:val="0"/>
          <w:bCs w:val="0"/>
          <w:sz w:val="32"/>
          <w:szCs w:val="32"/>
        </w:rPr>
        <w:t>（三）配合做好现场贷款工作</w:t>
      </w:r>
    </w:p>
    <w:p>
      <w:pPr>
        <w:keepNext w:val="0"/>
        <w:keepLines w:val="0"/>
        <w:pageBreakBefore w:val="0"/>
        <w:numPr>
          <w:ilvl w:val="0"/>
          <w:numId w:val="0"/>
        </w:numPr>
        <w:kinsoku/>
        <w:wordWrap/>
        <w:overflowPunct/>
        <w:topLinePunct w:val="0"/>
        <w:autoSpaceDE/>
        <w:autoSpaceDN/>
        <w:bidi w:val="0"/>
        <w:adjustRightInd/>
        <w:snapToGrid/>
        <w:spacing w:line="570" w:lineRule="exact"/>
        <w:ind w:firstLine="640" w:firstLineChars="200"/>
        <w:textAlignment w:val="auto"/>
        <w:rPr>
          <w:rFonts w:hint="eastAsia" w:ascii="Times New Roman" w:hAnsi="Times New Roman" w:eastAsia="方正仿宋_GBK" w:cs="方正仿宋_GBK"/>
          <w:b w:val="0"/>
          <w:bCs w:val="0"/>
          <w:color w:val="auto"/>
          <w:sz w:val="32"/>
          <w:szCs w:val="32"/>
        </w:rPr>
      </w:pPr>
      <w:r>
        <w:rPr>
          <w:rFonts w:hint="eastAsia" w:ascii="Times New Roman" w:hAnsi="Times New Roman" w:eastAsia="方正仿宋_GBK" w:cs="方正仿宋_GBK"/>
          <w:b w:val="0"/>
          <w:bCs w:val="0"/>
          <w:sz w:val="32"/>
          <w:szCs w:val="32"/>
        </w:rPr>
        <w:t>各校近</w:t>
      </w:r>
      <w:r>
        <w:rPr>
          <w:rFonts w:hint="eastAsia" w:ascii="Times New Roman" w:hAnsi="Times New Roman" w:eastAsia="方正仿宋_GBK" w:cs="方正仿宋_GBK"/>
          <w:b w:val="0"/>
          <w:bCs w:val="0"/>
          <w:sz w:val="32"/>
          <w:szCs w:val="32"/>
          <w:lang w:eastAsia="zh-CN"/>
        </w:rPr>
        <w:t>期</w:t>
      </w:r>
      <w:r>
        <w:rPr>
          <w:rFonts w:hint="eastAsia" w:ascii="Times New Roman" w:hAnsi="Times New Roman" w:eastAsia="方正仿宋_GBK" w:cs="方正仿宋_GBK"/>
          <w:b w:val="0"/>
          <w:bCs w:val="0"/>
          <w:sz w:val="32"/>
          <w:szCs w:val="32"/>
        </w:rPr>
        <w:t>要</w:t>
      </w:r>
      <w:r>
        <w:rPr>
          <w:rFonts w:hint="eastAsia" w:ascii="Times New Roman" w:hAnsi="Times New Roman" w:eastAsia="方正仿宋_GBK" w:cs="方正仿宋_GBK"/>
          <w:b w:val="0"/>
          <w:bCs w:val="0"/>
          <w:color w:val="auto"/>
          <w:sz w:val="32"/>
          <w:szCs w:val="32"/>
        </w:rPr>
        <w:t>积极配合县学生资助中心做好</w:t>
      </w:r>
      <w:r>
        <w:rPr>
          <w:rFonts w:hint="eastAsia" w:ascii="Times New Roman" w:hAnsi="Times New Roman" w:eastAsia="方正仿宋_GBK" w:cs="方正仿宋_GBK"/>
          <w:b w:val="0"/>
          <w:bCs w:val="0"/>
          <w:color w:val="auto"/>
          <w:sz w:val="32"/>
          <w:szCs w:val="32"/>
          <w:lang w:eastAsia="zh-CN"/>
        </w:rPr>
        <w:t>202</w:t>
      </w:r>
      <w:r>
        <w:rPr>
          <w:rFonts w:hint="eastAsia" w:eastAsia="方正仿宋_GBK" w:cs="方正仿宋_GBK"/>
          <w:b w:val="0"/>
          <w:bCs w:val="0"/>
          <w:color w:val="auto"/>
          <w:sz w:val="32"/>
          <w:szCs w:val="32"/>
          <w:lang w:val="en-US" w:eastAsia="zh-CN"/>
        </w:rPr>
        <w:t>3</w:t>
      </w:r>
      <w:r>
        <w:rPr>
          <w:rFonts w:hint="eastAsia" w:ascii="Times New Roman" w:hAnsi="Times New Roman" w:eastAsia="方正仿宋_GBK" w:cs="方正仿宋_GBK"/>
          <w:b w:val="0"/>
          <w:bCs w:val="0"/>
          <w:color w:val="auto"/>
          <w:sz w:val="32"/>
          <w:szCs w:val="32"/>
        </w:rPr>
        <w:t>年生源地信用助学贷款政策宣传进校园活动。在高考集中填报志愿时，务必再次强调有关</w:t>
      </w:r>
      <w:r>
        <w:rPr>
          <w:rFonts w:hint="eastAsia" w:ascii="Times New Roman" w:hAnsi="Times New Roman" w:eastAsia="方正仿宋_GBK" w:cs="方正仿宋_GBK"/>
          <w:b w:val="0"/>
          <w:bCs w:val="0"/>
          <w:color w:val="auto"/>
          <w:sz w:val="32"/>
          <w:szCs w:val="32"/>
          <w:lang w:eastAsia="zh-CN"/>
        </w:rPr>
        <w:t>202</w:t>
      </w:r>
      <w:r>
        <w:rPr>
          <w:rFonts w:hint="eastAsia" w:eastAsia="方正仿宋_GBK" w:cs="方正仿宋_GBK"/>
          <w:b w:val="0"/>
          <w:bCs w:val="0"/>
          <w:color w:val="auto"/>
          <w:sz w:val="32"/>
          <w:szCs w:val="32"/>
          <w:lang w:val="en-US" w:eastAsia="zh-CN"/>
        </w:rPr>
        <w:t>3</w:t>
      </w:r>
      <w:r>
        <w:rPr>
          <w:rFonts w:hint="eastAsia" w:ascii="Times New Roman" w:hAnsi="Times New Roman" w:eastAsia="方正仿宋_GBK" w:cs="方正仿宋_GBK"/>
          <w:b w:val="0"/>
          <w:bCs w:val="0"/>
          <w:color w:val="auto"/>
          <w:sz w:val="32"/>
          <w:szCs w:val="32"/>
        </w:rPr>
        <w:t>年生源地信用助学贷款受理时间、地点和联系电话。</w:t>
      </w:r>
    </w:p>
    <w:p>
      <w:pPr>
        <w:keepNext w:val="0"/>
        <w:keepLines w:val="0"/>
        <w:pageBreakBefore w:val="0"/>
        <w:numPr>
          <w:ilvl w:val="0"/>
          <w:numId w:val="0"/>
        </w:numPr>
        <w:kinsoku/>
        <w:wordWrap/>
        <w:overflowPunct/>
        <w:topLinePunct w:val="0"/>
        <w:autoSpaceDE/>
        <w:autoSpaceDN/>
        <w:bidi w:val="0"/>
        <w:adjustRightInd/>
        <w:snapToGrid/>
        <w:spacing w:line="570" w:lineRule="exact"/>
        <w:ind w:firstLine="640" w:firstLineChars="200"/>
        <w:textAlignment w:val="auto"/>
        <w:rPr>
          <w:rFonts w:ascii="Times New Roman" w:hAnsi="Times New Roman" w:eastAsia="方正仿宋_GBK"/>
          <w:b w:val="0"/>
          <w:bCs w:val="0"/>
          <w:color w:val="auto"/>
          <w:sz w:val="32"/>
          <w:szCs w:val="32"/>
        </w:rPr>
      </w:pPr>
      <w:r>
        <w:rPr>
          <w:rFonts w:hint="eastAsia" w:ascii="Times New Roman" w:hAnsi="Times New Roman" w:eastAsia="方正仿宋_GBK" w:cs="方正仿宋_GBK"/>
          <w:b w:val="0"/>
          <w:bCs w:val="0"/>
          <w:color w:val="auto"/>
          <w:sz w:val="32"/>
          <w:szCs w:val="32"/>
        </w:rPr>
        <w:t>受理时间：</w:t>
      </w:r>
      <w:r>
        <w:rPr>
          <w:rFonts w:hint="eastAsia" w:ascii="Times New Roman" w:hAnsi="Times New Roman" w:eastAsia="方正仿宋_GBK" w:cs="方正仿宋_GBK"/>
          <w:b w:val="0"/>
          <w:bCs w:val="0"/>
          <w:color w:val="auto"/>
          <w:sz w:val="32"/>
          <w:szCs w:val="32"/>
          <w:lang w:eastAsia="zh-CN"/>
        </w:rPr>
        <w:t>202</w:t>
      </w:r>
      <w:r>
        <w:rPr>
          <w:rFonts w:hint="eastAsia" w:eastAsia="方正仿宋_GBK" w:cs="方正仿宋_GBK"/>
          <w:b w:val="0"/>
          <w:bCs w:val="0"/>
          <w:color w:val="auto"/>
          <w:sz w:val="32"/>
          <w:szCs w:val="32"/>
          <w:lang w:val="en-US" w:eastAsia="zh-CN"/>
        </w:rPr>
        <w:t>3</w:t>
      </w:r>
      <w:r>
        <w:rPr>
          <w:rFonts w:hint="eastAsia" w:ascii="Times New Roman" w:hAnsi="Times New Roman" w:eastAsia="方正仿宋_GBK" w:cs="方正仿宋_GBK"/>
          <w:b w:val="0"/>
          <w:bCs w:val="0"/>
          <w:color w:val="auto"/>
          <w:sz w:val="32"/>
          <w:szCs w:val="32"/>
        </w:rPr>
        <w:t>年</w:t>
      </w:r>
      <w:r>
        <w:rPr>
          <w:rFonts w:ascii="Times New Roman" w:hAnsi="Times New Roman" w:eastAsia="方正仿宋_GBK" w:cs="方正仿宋_GBK"/>
          <w:b w:val="0"/>
          <w:bCs w:val="0"/>
          <w:color w:val="auto"/>
          <w:sz w:val="32"/>
          <w:szCs w:val="32"/>
        </w:rPr>
        <w:t>7</w:t>
      </w:r>
      <w:r>
        <w:rPr>
          <w:rFonts w:hint="eastAsia" w:ascii="Times New Roman" w:hAnsi="Times New Roman" w:eastAsia="方正仿宋_GBK" w:cs="方正仿宋_GBK"/>
          <w:b w:val="0"/>
          <w:bCs w:val="0"/>
          <w:color w:val="auto"/>
          <w:sz w:val="32"/>
          <w:szCs w:val="32"/>
        </w:rPr>
        <w:t>月</w:t>
      </w:r>
      <w:r>
        <w:rPr>
          <w:rFonts w:hint="eastAsia" w:ascii="Times New Roman" w:hAnsi="Times New Roman" w:eastAsia="方正仿宋_GBK" w:cs="方正仿宋_GBK"/>
          <w:b w:val="0"/>
          <w:bCs w:val="0"/>
          <w:color w:val="auto"/>
          <w:sz w:val="32"/>
          <w:szCs w:val="32"/>
          <w:lang w:val="en-US" w:eastAsia="zh-CN"/>
        </w:rPr>
        <w:t>25</w:t>
      </w:r>
      <w:r>
        <w:rPr>
          <w:rFonts w:hint="eastAsia" w:ascii="Times New Roman" w:hAnsi="Times New Roman" w:eastAsia="方正仿宋_GBK" w:cs="方正仿宋_GBK"/>
          <w:b w:val="0"/>
          <w:bCs w:val="0"/>
          <w:color w:val="auto"/>
          <w:sz w:val="32"/>
          <w:szCs w:val="32"/>
        </w:rPr>
        <w:t>日至</w:t>
      </w:r>
      <w:r>
        <w:rPr>
          <w:rFonts w:hint="eastAsia" w:eastAsia="方正仿宋_GBK" w:cs="方正仿宋_GBK"/>
          <w:b w:val="0"/>
          <w:bCs w:val="0"/>
          <w:color w:val="auto"/>
          <w:sz w:val="32"/>
          <w:szCs w:val="32"/>
          <w:lang w:val="en-US" w:eastAsia="zh-CN"/>
        </w:rPr>
        <w:t>2023年</w:t>
      </w:r>
      <w:r>
        <w:rPr>
          <w:rFonts w:hint="eastAsia" w:ascii="Times New Roman" w:hAnsi="Times New Roman" w:eastAsia="方正仿宋_GBK" w:cs="方正仿宋_GBK"/>
          <w:b w:val="0"/>
          <w:bCs w:val="0"/>
          <w:color w:val="auto"/>
          <w:sz w:val="32"/>
          <w:szCs w:val="32"/>
        </w:rPr>
        <w:t>10月15日；受理地点：</w:t>
      </w:r>
      <w:r>
        <w:rPr>
          <w:rFonts w:hint="eastAsia" w:ascii="Times New Roman" w:hAnsi="Times New Roman" w:eastAsia="方正仿宋_GBK" w:cs="方正仿宋_GBK"/>
          <w:b w:val="0"/>
          <w:bCs w:val="0"/>
          <w:color w:val="auto"/>
          <w:kern w:val="0"/>
          <w:sz w:val="32"/>
          <w:szCs w:val="32"/>
        </w:rPr>
        <w:t>石柱县</w:t>
      </w:r>
      <w:r>
        <w:rPr>
          <w:rFonts w:hint="eastAsia" w:ascii="Times New Roman" w:hAnsi="Times New Roman" w:eastAsia="方正仿宋_GBK" w:cs="方正仿宋_GBK"/>
          <w:b w:val="0"/>
          <w:bCs w:val="0"/>
          <w:color w:val="auto"/>
          <w:kern w:val="0"/>
          <w:sz w:val="32"/>
          <w:szCs w:val="32"/>
          <w:lang w:eastAsia="zh-CN"/>
        </w:rPr>
        <w:t>生源地信用助学贷款中心（</w:t>
      </w:r>
      <w:r>
        <w:rPr>
          <w:rFonts w:hint="eastAsia" w:eastAsia="方正仿宋_GBK" w:cs="方正仿宋_GBK"/>
          <w:b w:val="0"/>
          <w:bCs w:val="0"/>
          <w:color w:val="auto"/>
          <w:kern w:val="0"/>
          <w:sz w:val="32"/>
          <w:szCs w:val="32"/>
          <w:lang w:eastAsia="zh-CN"/>
        </w:rPr>
        <w:t>石柱县渝中</w:t>
      </w:r>
      <w:r>
        <w:rPr>
          <w:rFonts w:hint="eastAsia" w:ascii="Times New Roman" w:hAnsi="Times New Roman" w:eastAsia="方正仿宋_GBK" w:cs="方正仿宋_GBK"/>
          <w:b w:val="0"/>
          <w:bCs w:val="0"/>
          <w:color w:val="auto"/>
          <w:kern w:val="0"/>
          <w:sz w:val="32"/>
          <w:szCs w:val="32"/>
          <w:lang w:eastAsia="zh-CN"/>
        </w:rPr>
        <w:t>实验小学幼儿园临街底楼）</w:t>
      </w:r>
      <w:r>
        <w:rPr>
          <w:rFonts w:hint="eastAsia" w:ascii="Times New Roman" w:hAnsi="Times New Roman" w:eastAsia="方正仿宋_GBK" w:cs="方正仿宋_GBK"/>
          <w:b w:val="0"/>
          <w:bCs w:val="0"/>
          <w:color w:val="auto"/>
          <w:sz w:val="32"/>
          <w:szCs w:val="32"/>
        </w:rPr>
        <w:t>；联系电话：</w:t>
      </w:r>
      <w:r>
        <w:rPr>
          <w:rFonts w:hint="eastAsia" w:ascii="Times New Roman" w:hAnsi="Times New Roman" w:eastAsia="方正仿宋_GBK" w:cs="方正仿宋_GBK"/>
          <w:b w:val="0"/>
          <w:bCs w:val="0"/>
          <w:color w:val="auto"/>
          <w:sz w:val="32"/>
          <w:szCs w:val="32"/>
          <w:lang w:val="en-US" w:eastAsia="zh-CN"/>
        </w:rPr>
        <w:t>023-</w:t>
      </w:r>
      <w:r>
        <w:rPr>
          <w:rFonts w:ascii="Times New Roman" w:hAnsi="Times New Roman" w:eastAsia="方正仿宋_GBK" w:cs="方正仿宋_GBK"/>
          <w:b w:val="0"/>
          <w:bCs w:val="0"/>
          <w:color w:val="auto"/>
          <w:sz w:val="32"/>
          <w:szCs w:val="32"/>
        </w:rPr>
        <w:t>73339370</w:t>
      </w:r>
      <w:r>
        <w:rPr>
          <w:rFonts w:hint="eastAsia" w:ascii="Times New Roman" w:hAnsi="Times New Roman" w:eastAsia="方正仿宋_GBK" w:cs="方正仿宋_GBK"/>
          <w:b w:val="0"/>
          <w:bCs w:val="0"/>
          <w:color w:val="auto"/>
          <w:sz w:val="32"/>
          <w:szCs w:val="32"/>
        </w:rPr>
        <w:t>。</w:t>
      </w:r>
    </w:p>
    <w:p>
      <w:pPr>
        <w:keepNext w:val="0"/>
        <w:keepLines w:val="0"/>
        <w:pageBreakBefore w:val="0"/>
        <w:widowControl/>
        <w:kinsoku/>
        <w:wordWrap/>
        <w:overflowPunct/>
        <w:topLinePunct w:val="0"/>
        <w:autoSpaceDE/>
        <w:autoSpaceDN/>
        <w:bidi w:val="0"/>
        <w:adjustRightInd/>
        <w:snapToGrid/>
        <w:spacing w:line="570" w:lineRule="exact"/>
        <w:ind w:firstLine="640" w:firstLineChars="200"/>
        <w:jc w:val="left"/>
        <w:textAlignment w:val="auto"/>
        <w:rPr>
          <w:rFonts w:ascii="Times New Roman" w:hAnsi="Times New Roman" w:eastAsia="方正黑体_GBK"/>
          <w:b w:val="0"/>
          <w:bCs w:val="0"/>
          <w:sz w:val="32"/>
          <w:szCs w:val="32"/>
        </w:rPr>
      </w:pPr>
      <w:r>
        <w:rPr>
          <w:rFonts w:hint="eastAsia" w:ascii="Times New Roman" w:hAnsi="Times New Roman" w:eastAsia="方正黑体_GBK" w:cs="方正黑体_GBK"/>
          <w:b w:val="0"/>
          <w:bCs w:val="0"/>
          <w:sz w:val="32"/>
          <w:szCs w:val="32"/>
        </w:rPr>
        <w:t>二、工作要求</w:t>
      </w:r>
    </w:p>
    <w:p>
      <w:pPr>
        <w:keepNext w:val="0"/>
        <w:keepLines w:val="0"/>
        <w:pageBreakBefore w:val="0"/>
        <w:widowControl/>
        <w:kinsoku/>
        <w:wordWrap/>
        <w:overflowPunct/>
        <w:topLinePunct w:val="0"/>
        <w:autoSpaceDE/>
        <w:autoSpaceDN/>
        <w:bidi w:val="0"/>
        <w:adjustRightInd/>
        <w:snapToGrid/>
        <w:spacing w:line="570" w:lineRule="exact"/>
        <w:ind w:firstLine="640" w:firstLineChars="200"/>
        <w:jc w:val="left"/>
        <w:textAlignment w:val="auto"/>
        <w:rPr>
          <w:rFonts w:ascii="Times New Roman" w:hAnsi="Times New Roman" w:eastAsia="方正楷体_GBK"/>
          <w:b w:val="0"/>
          <w:bCs w:val="0"/>
          <w:sz w:val="32"/>
          <w:szCs w:val="32"/>
        </w:rPr>
      </w:pPr>
      <w:r>
        <w:rPr>
          <w:rFonts w:hint="eastAsia" w:ascii="Times New Roman" w:hAnsi="Times New Roman" w:eastAsia="方正楷体_GBK" w:cs="方正楷体_GBK"/>
          <w:b w:val="0"/>
          <w:bCs w:val="0"/>
          <w:sz w:val="32"/>
          <w:szCs w:val="32"/>
        </w:rPr>
        <w:t>（一）充分认识生源地信用助学贷款的重要意义</w:t>
      </w:r>
    </w:p>
    <w:p>
      <w:pPr>
        <w:keepNext w:val="0"/>
        <w:keepLines w:val="0"/>
        <w:pageBreakBefore w:val="0"/>
        <w:widowControl/>
        <w:kinsoku/>
        <w:wordWrap/>
        <w:overflowPunct/>
        <w:topLinePunct w:val="0"/>
        <w:autoSpaceDE/>
        <w:autoSpaceDN/>
        <w:bidi w:val="0"/>
        <w:adjustRightInd/>
        <w:snapToGrid/>
        <w:spacing w:line="570" w:lineRule="exact"/>
        <w:ind w:firstLine="800" w:firstLineChars="250"/>
        <w:jc w:val="left"/>
        <w:textAlignment w:val="auto"/>
        <w:rPr>
          <w:rFonts w:ascii="Times New Roman" w:hAnsi="Times New Roman" w:eastAsia="方正仿宋_GBK"/>
          <w:b w:val="0"/>
          <w:bCs w:val="0"/>
          <w:sz w:val="32"/>
          <w:szCs w:val="32"/>
        </w:rPr>
      </w:pPr>
      <w:r>
        <w:rPr>
          <w:rFonts w:hint="eastAsia" w:ascii="Times New Roman" w:hAnsi="Times New Roman" w:eastAsia="方正仿宋_GBK" w:cs="方正仿宋_GBK"/>
          <w:b w:val="0"/>
          <w:bCs w:val="0"/>
          <w:sz w:val="32"/>
          <w:szCs w:val="32"/>
        </w:rPr>
        <w:t>国家开发银行生源地信用助学贷款是国家助学贷款的重要组成部分，是进一步完善国家助学贷款运行机制、推动国家助学贷款工作的重要步骤，是利用财政、金融手段，推进</w:t>
      </w:r>
      <w:r>
        <w:rPr>
          <w:rFonts w:hint="eastAsia" w:ascii="Times New Roman" w:hAnsi="Times New Roman" w:eastAsia="方正仿宋_GBK" w:cs="方正仿宋_GBK"/>
          <w:b w:val="0"/>
          <w:bCs w:val="0"/>
          <w:sz w:val="32"/>
          <w:szCs w:val="32"/>
          <w:lang w:eastAsia="zh-CN"/>
        </w:rPr>
        <w:t>巩固脱贫攻坚成果与乡村振兴有效衔接，</w:t>
      </w:r>
      <w:r>
        <w:rPr>
          <w:rFonts w:hint="eastAsia" w:ascii="Times New Roman" w:hAnsi="Times New Roman" w:eastAsia="方正仿宋_GBK" w:cs="方正仿宋_GBK"/>
          <w:b w:val="0"/>
          <w:bCs w:val="0"/>
          <w:sz w:val="32"/>
          <w:szCs w:val="32"/>
        </w:rPr>
        <w:t>解决家庭经济困难学生就学问题的重要探索和实践，对进一步完善我国家庭经济困难学生资助政策体系、充分发挥政策整体效应，确保实现国家资助政策既定目标具有十分重要的意义。各校要高度重视国家开发银行生源地信用助学贷款工作，切实加强组织领导，完善政策措施，明确工作职责，确保此项工作正常、有序、有效开展。</w:t>
      </w:r>
    </w:p>
    <w:p>
      <w:pPr>
        <w:keepNext w:val="0"/>
        <w:keepLines w:val="0"/>
        <w:pageBreakBefore w:val="0"/>
        <w:widowControl/>
        <w:kinsoku/>
        <w:wordWrap/>
        <w:overflowPunct/>
        <w:topLinePunct w:val="0"/>
        <w:autoSpaceDE/>
        <w:autoSpaceDN/>
        <w:bidi w:val="0"/>
        <w:adjustRightInd/>
        <w:snapToGrid/>
        <w:spacing w:line="570" w:lineRule="exact"/>
        <w:ind w:firstLine="640" w:firstLineChars="200"/>
        <w:jc w:val="left"/>
        <w:textAlignment w:val="auto"/>
        <w:rPr>
          <w:rFonts w:ascii="Times New Roman" w:hAnsi="Times New Roman" w:eastAsia="方正楷体_GBK"/>
          <w:b w:val="0"/>
          <w:bCs w:val="0"/>
          <w:sz w:val="32"/>
          <w:szCs w:val="32"/>
        </w:rPr>
      </w:pPr>
      <w:r>
        <w:rPr>
          <w:rFonts w:hint="eastAsia" w:ascii="Times New Roman" w:hAnsi="Times New Roman" w:eastAsia="方正楷体_GBK" w:cs="方正楷体_GBK"/>
          <w:b w:val="0"/>
          <w:bCs w:val="0"/>
          <w:sz w:val="32"/>
          <w:szCs w:val="32"/>
        </w:rPr>
        <w:t>（二）加强预申请学生感恩诚信励志教育</w:t>
      </w:r>
    </w:p>
    <w:p>
      <w:pPr>
        <w:keepNext w:val="0"/>
        <w:keepLines w:val="0"/>
        <w:pageBreakBefore w:val="0"/>
        <w:widowControl/>
        <w:kinsoku/>
        <w:wordWrap/>
        <w:overflowPunct/>
        <w:topLinePunct w:val="0"/>
        <w:autoSpaceDE/>
        <w:autoSpaceDN/>
        <w:bidi w:val="0"/>
        <w:adjustRightInd/>
        <w:snapToGrid/>
        <w:spacing w:line="570" w:lineRule="exact"/>
        <w:ind w:firstLine="640" w:firstLineChars="200"/>
        <w:jc w:val="left"/>
        <w:textAlignment w:val="auto"/>
        <w:rPr>
          <w:rFonts w:ascii="Times New Roman" w:hAnsi="Times New Roman" w:eastAsia="方正仿宋_GBK" w:cs="方正仿宋_GBK"/>
          <w:b w:val="0"/>
          <w:bCs w:val="0"/>
          <w:sz w:val="32"/>
          <w:szCs w:val="32"/>
        </w:rPr>
      </w:pPr>
      <w:r>
        <w:rPr>
          <w:rFonts w:hint="eastAsia" w:ascii="Times New Roman" w:hAnsi="Times New Roman" w:eastAsia="方正仿宋_GBK" w:cs="方正仿宋_GBK"/>
          <w:b w:val="0"/>
          <w:bCs w:val="0"/>
          <w:sz w:val="32"/>
          <w:szCs w:val="32"/>
        </w:rPr>
        <w:t>各校要采取多种形式加强学生特别是预申请生源地助学贷款学生感恩教育、诚信教育、励志教育，帮助他们树立“诚信贷款、按时还款、励志成才”的理念，全力确保贷款回收率</w:t>
      </w:r>
      <w:r>
        <w:rPr>
          <w:rFonts w:ascii="Times New Roman" w:hAnsi="Times New Roman" w:eastAsia="方正仿宋_GBK" w:cs="方正仿宋_GBK"/>
          <w:b w:val="0"/>
          <w:bCs w:val="0"/>
          <w:sz w:val="32"/>
          <w:szCs w:val="32"/>
        </w:rPr>
        <w:t>100%</w:t>
      </w:r>
      <w:r>
        <w:rPr>
          <w:rFonts w:hint="eastAsia" w:ascii="Times New Roman" w:hAnsi="Times New Roman" w:eastAsia="方正仿宋_GBK" w:cs="方正仿宋_GBK"/>
          <w:b w:val="0"/>
          <w:bCs w:val="0"/>
          <w:sz w:val="32"/>
          <w:szCs w:val="32"/>
        </w:rPr>
        <w:t>。</w:t>
      </w:r>
    </w:p>
    <w:p>
      <w:pPr>
        <w:keepNext w:val="0"/>
        <w:keepLines w:val="0"/>
        <w:pageBreakBefore w:val="0"/>
        <w:widowControl/>
        <w:kinsoku/>
        <w:wordWrap/>
        <w:overflowPunct/>
        <w:topLinePunct w:val="0"/>
        <w:autoSpaceDE/>
        <w:autoSpaceDN/>
        <w:bidi w:val="0"/>
        <w:adjustRightInd/>
        <w:snapToGrid/>
        <w:spacing w:line="570" w:lineRule="exact"/>
        <w:ind w:firstLine="640" w:firstLineChars="200"/>
        <w:jc w:val="left"/>
        <w:textAlignment w:val="auto"/>
        <w:rPr>
          <w:rFonts w:ascii="Times New Roman" w:hAnsi="Times New Roman" w:eastAsia="方正仿宋_GBK" w:cs="方正仿宋_GBK"/>
          <w:b w:val="0"/>
          <w:bCs w:val="0"/>
          <w:sz w:val="32"/>
          <w:szCs w:val="32"/>
        </w:rPr>
      </w:pPr>
      <w:r>
        <w:rPr>
          <w:rFonts w:hint="eastAsia" w:ascii="Times New Roman" w:hAnsi="Times New Roman" w:eastAsia="方正仿宋_GBK" w:cs="方正仿宋_GBK"/>
          <w:b w:val="0"/>
          <w:bCs w:val="0"/>
          <w:sz w:val="32"/>
          <w:szCs w:val="32"/>
        </w:rPr>
        <w:t>特此通知</w:t>
      </w:r>
    </w:p>
    <w:p>
      <w:pPr>
        <w:keepNext w:val="0"/>
        <w:keepLines w:val="0"/>
        <w:pageBreakBefore w:val="0"/>
        <w:widowControl/>
        <w:kinsoku/>
        <w:wordWrap/>
        <w:overflowPunct/>
        <w:topLinePunct w:val="0"/>
        <w:autoSpaceDE/>
        <w:autoSpaceDN/>
        <w:bidi w:val="0"/>
        <w:adjustRightInd/>
        <w:snapToGrid/>
        <w:spacing w:line="570" w:lineRule="exact"/>
        <w:ind w:firstLine="640" w:firstLineChars="200"/>
        <w:jc w:val="left"/>
        <w:textAlignment w:val="auto"/>
        <w:rPr>
          <w:rFonts w:ascii="Times New Roman" w:hAnsi="Times New Roman" w:eastAsia="方正仿宋_GBK"/>
          <w:b w:val="0"/>
          <w:bCs w:val="0"/>
          <w:sz w:val="32"/>
          <w:szCs w:val="32"/>
        </w:rPr>
      </w:pPr>
    </w:p>
    <w:p>
      <w:pPr>
        <w:keepNext w:val="0"/>
        <w:keepLines w:val="0"/>
        <w:pageBreakBefore w:val="0"/>
        <w:widowControl/>
        <w:kinsoku/>
        <w:wordWrap/>
        <w:overflowPunct/>
        <w:topLinePunct w:val="0"/>
        <w:autoSpaceDE/>
        <w:autoSpaceDN/>
        <w:bidi w:val="0"/>
        <w:adjustRightInd/>
        <w:snapToGrid/>
        <w:spacing w:line="570" w:lineRule="exact"/>
        <w:ind w:firstLine="640" w:firstLineChars="200"/>
        <w:jc w:val="left"/>
        <w:textAlignment w:val="auto"/>
        <w:rPr>
          <w:rFonts w:ascii="Times New Roman" w:hAnsi="Times New Roman" w:eastAsia="方正仿宋_GBK" w:cs="方正仿宋_GBK"/>
          <w:b w:val="0"/>
          <w:bCs w:val="0"/>
          <w:sz w:val="32"/>
          <w:szCs w:val="32"/>
        </w:rPr>
      </w:pPr>
      <w:r>
        <w:rPr>
          <w:rFonts w:hint="eastAsia" w:ascii="Times New Roman" w:hAnsi="Times New Roman" w:eastAsia="方正仿宋_GBK" w:cs="方正仿宋_GBK"/>
          <w:b w:val="0"/>
          <w:bCs w:val="0"/>
          <w:sz w:val="32"/>
          <w:szCs w:val="32"/>
        </w:rPr>
        <w:t>附件：</w:t>
      </w:r>
      <w:r>
        <w:rPr>
          <w:rFonts w:ascii="Times New Roman" w:hAnsi="Times New Roman" w:eastAsia="方正仿宋_GBK" w:cs="方正仿宋_GBK"/>
          <w:b w:val="0"/>
          <w:bCs w:val="0"/>
          <w:sz w:val="32"/>
          <w:szCs w:val="32"/>
        </w:rPr>
        <w:t xml:space="preserve"> </w:t>
      </w:r>
      <w:r>
        <w:rPr>
          <w:rFonts w:hint="eastAsia" w:ascii="Times New Roman" w:hAnsi="Times New Roman" w:eastAsia="方正仿宋_GBK" w:cs="方正仿宋_GBK"/>
          <w:b w:val="0"/>
          <w:bCs w:val="0"/>
          <w:sz w:val="32"/>
          <w:szCs w:val="32"/>
          <w:lang w:eastAsia="zh-CN"/>
        </w:rPr>
        <w:t>202</w:t>
      </w:r>
      <w:r>
        <w:rPr>
          <w:rFonts w:hint="eastAsia" w:eastAsia="方正仿宋_GBK" w:cs="方正仿宋_GBK"/>
          <w:b w:val="0"/>
          <w:bCs w:val="0"/>
          <w:sz w:val="32"/>
          <w:szCs w:val="32"/>
          <w:lang w:val="en-US" w:eastAsia="zh-CN"/>
        </w:rPr>
        <w:t>3</w:t>
      </w:r>
      <w:r>
        <w:rPr>
          <w:rFonts w:hint="eastAsia" w:ascii="Times New Roman" w:hAnsi="Times New Roman" w:eastAsia="方正仿宋_GBK" w:cs="方正仿宋_GBK"/>
          <w:b w:val="0"/>
          <w:bCs w:val="0"/>
          <w:sz w:val="32"/>
          <w:szCs w:val="32"/>
        </w:rPr>
        <w:t>年生源地信用助学贷款办理须知</w:t>
      </w:r>
    </w:p>
    <w:p>
      <w:pPr>
        <w:keepNext w:val="0"/>
        <w:keepLines w:val="0"/>
        <w:pageBreakBefore w:val="0"/>
        <w:widowControl/>
        <w:kinsoku/>
        <w:wordWrap/>
        <w:overflowPunct/>
        <w:topLinePunct w:val="0"/>
        <w:autoSpaceDE/>
        <w:autoSpaceDN/>
        <w:bidi w:val="0"/>
        <w:adjustRightInd/>
        <w:snapToGrid/>
        <w:spacing w:line="570" w:lineRule="exact"/>
        <w:jc w:val="left"/>
        <w:textAlignment w:val="auto"/>
        <w:rPr>
          <w:rFonts w:ascii="Times New Roman" w:hAnsi="Times New Roman" w:eastAsia="方正仿宋_GBK"/>
          <w:b w:val="0"/>
          <w:bCs w:val="0"/>
          <w:spacing w:val="-6"/>
          <w:sz w:val="32"/>
          <w:szCs w:val="32"/>
        </w:rPr>
      </w:pPr>
      <w:r>
        <w:rPr>
          <w:rFonts w:ascii="Times New Roman" w:hAnsi="Times New Roman" w:eastAsia="方正仿宋_GBK" w:cs="方正仿宋_GBK"/>
          <w:b w:val="0"/>
          <w:bCs w:val="0"/>
          <w:sz w:val="32"/>
          <w:szCs w:val="32"/>
        </w:rPr>
        <w:t xml:space="preserve">         </w:t>
      </w:r>
    </w:p>
    <w:p>
      <w:pPr>
        <w:rPr>
          <w:b w:val="0"/>
          <w:bCs w:val="0"/>
        </w:rPr>
      </w:pPr>
    </w:p>
    <w:p>
      <w:pPr>
        <w:pStyle w:val="2"/>
        <w:rPr>
          <w:b w:val="0"/>
          <w:bCs w:val="0"/>
        </w:rPr>
      </w:pPr>
    </w:p>
    <w:p/>
    <w:p>
      <w:pPr>
        <w:keepNext w:val="0"/>
        <w:keepLines w:val="0"/>
        <w:pageBreakBefore w:val="0"/>
        <w:kinsoku/>
        <w:wordWrap/>
        <w:overflowPunct/>
        <w:topLinePunct w:val="0"/>
        <w:autoSpaceDE/>
        <w:autoSpaceDN/>
        <w:bidi w:val="0"/>
        <w:adjustRightInd/>
        <w:snapToGrid/>
        <w:spacing w:line="570" w:lineRule="exact"/>
        <w:textAlignment w:val="auto"/>
        <w:rPr>
          <w:rFonts w:ascii="Times New Roman" w:hAnsi="Times New Roman" w:eastAsia="方正仿宋_GBK"/>
          <w:b w:val="0"/>
          <w:bCs w:val="0"/>
          <w:spacing w:val="-8"/>
          <w:sz w:val="32"/>
          <w:szCs w:val="32"/>
        </w:rPr>
      </w:pPr>
    </w:p>
    <w:p>
      <w:pPr>
        <w:keepNext w:val="0"/>
        <w:keepLines w:val="0"/>
        <w:pageBreakBefore w:val="0"/>
        <w:kinsoku/>
        <w:wordWrap/>
        <w:overflowPunct/>
        <w:topLinePunct w:val="0"/>
        <w:autoSpaceDE/>
        <w:autoSpaceDN/>
        <w:bidi w:val="0"/>
        <w:adjustRightInd/>
        <w:snapToGrid/>
        <w:spacing w:line="570" w:lineRule="exact"/>
        <w:ind w:right="640" w:firstLine="3840" w:firstLineChars="1200"/>
        <w:textAlignment w:val="auto"/>
        <w:rPr>
          <w:rFonts w:ascii="Times New Roman" w:hAnsi="Times New Roman" w:eastAsia="方正仿宋_GBK"/>
          <w:b w:val="0"/>
          <w:bCs w:val="0"/>
          <w:color w:val="auto"/>
          <w:sz w:val="32"/>
          <w:szCs w:val="32"/>
        </w:rPr>
      </w:pPr>
      <w:r>
        <w:rPr>
          <w:rFonts w:hint="eastAsia" w:ascii="Times New Roman" w:hAnsi="Times New Roman" w:eastAsia="方正仿宋_GBK" w:cs="方正仿宋_GBK"/>
          <w:b w:val="0"/>
          <w:bCs w:val="0"/>
          <w:color w:val="auto"/>
          <w:sz w:val="32"/>
          <w:szCs w:val="32"/>
        </w:rPr>
        <w:t>石柱土家族自治县教育委员会</w:t>
      </w:r>
    </w:p>
    <w:p>
      <w:pPr>
        <w:keepNext w:val="0"/>
        <w:keepLines w:val="0"/>
        <w:pageBreakBefore w:val="0"/>
        <w:widowControl/>
        <w:kinsoku/>
        <w:wordWrap/>
        <w:overflowPunct/>
        <w:topLinePunct w:val="0"/>
        <w:autoSpaceDE/>
        <w:autoSpaceDN/>
        <w:bidi w:val="0"/>
        <w:adjustRightInd/>
        <w:snapToGrid/>
        <w:spacing w:line="570" w:lineRule="exact"/>
        <w:ind w:right="548" w:firstLine="4800" w:firstLineChars="1500"/>
        <w:textAlignment w:val="auto"/>
        <w:rPr>
          <w:rFonts w:ascii="Times New Roman" w:hAnsi="Times New Roman" w:eastAsia="方正仿宋_GBK"/>
          <w:b w:val="0"/>
          <w:bCs w:val="0"/>
          <w:sz w:val="32"/>
          <w:szCs w:val="32"/>
        </w:rPr>
      </w:pPr>
      <w:r>
        <w:rPr>
          <w:rFonts w:hint="eastAsia" w:ascii="Times New Roman" w:hAnsi="Times New Roman" w:eastAsia="方正仿宋_GBK" w:cs="方正仿宋_GBK"/>
          <w:b w:val="0"/>
          <w:bCs w:val="0"/>
          <w:color w:val="auto"/>
          <w:sz w:val="32"/>
          <w:szCs w:val="32"/>
          <w:lang w:eastAsia="zh-CN"/>
        </w:rPr>
        <w:t>202</w:t>
      </w:r>
      <w:r>
        <w:rPr>
          <w:rFonts w:hint="eastAsia" w:eastAsia="方正仿宋_GBK" w:cs="方正仿宋_GBK"/>
          <w:b w:val="0"/>
          <w:bCs w:val="0"/>
          <w:color w:val="auto"/>
          <w:sz w:val="32"/>
          <w:szCs w:val="32"/>
          <w:lang w:val="en-US" w:eastAsia="zh-CN"/>
        </w:rPr>
        <w:t>3</w:t>
      </w:r>
      <w:r>
        <w:rPr>
          <w:rFonts w:hint="eastAsia" w:ascii="Times New Roman" w:hAnsi="Times New Roman" w:eastAsia="方正仿宋_GBK" w:cs="方正仿宋_GBK"/>
          <w:b w:val="0"/>
          <w:bCs w:val="0"/>
          <w:color w:val="auto"/>
          <w:sz w:val="32"/>
          <w:szCs w:val="32"/>
        </w:rPr>
        <w:t>年5月</w:t>
      </w:r>
      <w:r>
        <w:rPr>
          <w:rFonts w:hint="eastAsia" w:eastAsia="方正仿宋_GBK" w:cs="方正仿宋_GBK"/>
          <w:b w:val="0"/>
          <w:bCs w:val="0"/>
          <w:color w:val="auto"/>
          <w:sz w:val="32"/>
          <w:szCs w:val="32"/>
          <w:lang w:val="en-US" w:eastAsia="zh-CN"/>
        </w:rPr>
        <w:t>25</w:t>
      </w:r>
      <w:r>
        <w:rPr>
          <w:rFonts w:hint="eastAsia" w:ascii="Times New Roman" w:hAnsi="Times New Roman" w:eastAsia="方正仿宋_GBK" w:cs="方正仿宋_GBK"/>
          <w:b w:val="0"/>
          <w:bCs w:val="0"/>
          <w:color w:val="auto"/>
          <w:sz w:val="32"/>
          <w:szCs w:val="32"/>
        </w:rPr>
        <w:t>日</w:t>
      </w:r>
      <w:r>
        <w:rPr>
          <w:rFonts w:ascii="Times New Roman" w:hAnsi="Times New Roman" w:eastAsia="方正仿宋_GBK"/>
          <w:b w:val="0"/>
          <w:bCs w:val="0"/>
          <w:sz w:val="32"/>
          <w:szCs w:val="32"/>
        </w:rPr>
        <w:tab/>
      </w:r>
    </w:p>
    <w:p>
      <w:pPr>
        <w:widowControl/>
        <w:spacing w:line="640" w:lineRule="exact"/>
        <w:jc w:val="left"/>
        <w:rPr>
          <w:rFonts w:hint="eastAsia" w:ascii="方正仿宋_GBK" w:hAnsi="方正仿宋_GBK" w:eastAsia="方正仿宋_GBK" w:cs="方正仿宋_GBK"/>
          <w:b w:val="0"/>
          <w:bCs w:val="0"/>
          <w:sz w:val="32"/>
          <w:szCs w:val="32"/>
        </w:rPr>
      </w:pPr>
    </w:p>
    <w:p>
      <w:pPr>
        <w:widowControl/>
        <w:spacing w:line="640" w:lineRule="exact"/>
        <w:jc w:val="left"/>
        <w:rPr>
          <w:rFonts w:hint="eastAsia" w:ascii="方正仿宋_GBK" w:hAnsi="方正仿宋_GBK" w:eastAsia="方正仿宋_GBK" w:cs="方正仿宋_GBK"/>
          <w:b w:val="0"/>
          <w:bCs w:val="0"/>
          <w:sz w:val="32"/>
          <w:szCs w:val="32"/>
        </w:rPr>
      </w:pPr>
    </w:p>
    <w:p>
      <w:pPr>
        <w:widowControl/>
        <w:spacing w:line="640" w:lineRule="exact"/>
        <w:jc w:val="left"/>
        <w:rPr>
          <w:rFonts w:hint="eastAsia" w:ascii="方正仿宋_GBK" w:hAnsi="方正仿宋_GBK" w:eastAsia="方正仿宋_GBK" w:cs="方正仿宋_GBK"/>
          <w:b w:val="0"/>
          <w:bCs w:val="0"/>
          <w:sz w:val="32"/>
          <w:szCs w:val="32"/>
        </w:rPr>
      </w:pPr>
    </w:p>
    <w:p>
      <w:pPr>
        <w:widowControl/>
        <w:spacing w:line="640" w:lineRule="exact"/>
        <w:jc w:val="left"/>
        <w:rPr>
          <w:rFonts w:hint="eastAsia" w:ascii="方正仿宋_GBK" w:hAnsi="方正仿宋_GBK" w:eastAsia="方正仿宋_GBK" w:cs="方正仿宋_GBK"/>
          <w:b w:val="0"/>
          <w:bCs w:val="0"/>
          <w:sz w:val="32"/>
          <w:szCs w:val="32"/>
        </w:rPr>
      </w:pPr>
    </w:p>
    <w:p>
      <w:pPr>
        <w:widowControl/>
        <w:spacing w:line="640" w:lineRule="exact"/>
        <w:jc w:val="left"/>
        <w:rPr>
          <w:rFonts w:hint="eastAsia" w:ascii="方正仿宋_GBK" w:hAnsi="方正仿宋_GBK" w:eastAsia="方正仿宋_GBK" w:cs="方正仿宋_GBK"/>
          <w:b w:val="0"/>
          <w:bCs w:val="0"/>
          <w:sz w:val="32"/>
          <w:szCs w:val="32"/>
        </w:rPr>
      </w:pPr>
    </w:p>
    <w:p>
      <w:pPr>
        <w:widowControl/>
        <w:spacing w:line="640" w:lineRule="exact"/>
        <w:jc w:val="left"/>
        <w:rPr>
          <w:rFonts w:hint="eastAsia" w:ascii="方正仿宋_GBK" w:hAnsi="方正仿宋_GBK" w:eastAsia="方正仿宋_GBK" w:cs="方正仿宋_GBK"/>
          <w:b w:val="0"/>
          <w:bCs w:val="0"/>
          <w:sz w:val="32"/>
          <w:szCs w:val="32"/>
        </w:rPr>
      </w:pPr>
    </w:p>
    <w:p>
      <w:pPr>
        <w:widowControl/>
        <w:spacing w:line="640" w:lineRule="exact"/>
        <w:jc w:val="left"/>
        <w:rPr>
          <w:rFonts w:hint="eastAsia" w:ascii="方正仿宋_GBK" w:hAnsi="方正仿宋_GBK" w:eastAsia="方正仿宋_GBK" w:cs="方正仿宋_GBK"/>
          <w:b w:val="0"/>
          <w:bCs w:val="0"/>
          <w:sz w:val="32"/>
          <w:szCs w:val="32"/>
        </w:rPr>
      </w:pPr>
    </w:p>
    <w:p>
      <w:pPr>
        <w:widowControl/>
        <w:spacing w:line="640" w:lineRule="exact"/>
        <w:jc w:val="left"/>
        <w:rPr>
          <w:rFonts w:hint="eastAsia" w:ascii="方正仿宋_GBK" w:hAnsi="方正仿宋_GBK" w:eastAsia="方正仿宋_GBK" w:cs="方正仿宋_GBK"/>
          <w:b w:val="0"/>
          <w:bCs w:val="0"/>
          <w:sz w:val="32"/>
          <w:szCs w:val="32"/>
        </w:rPr>
      </w:pPr>
    </w:p>
    <w:p>
      <w:pPr>
        <w:widowControl/>
        <w:spacing w:line="640" w:lineRule="exact"/>
        <w:jc w:val="left"/>
        <w:rPr>
          <w:rFonts w:hint="eastAsia" w:ascii="方正黑体_GBK" w:hAnsi="方正黑体_GBK" w:eastAsia="方正黑体_GBK" w:cs="方正黑体_GBK"/>
          <w:b w:val="0"/>
          <w:bCs w:val="0"/>
          <w:sz w:val="32"/>
          <w:szCs w:val="32"/>
        </w:rPr>
      </w:pPr>
    </w:p>
    <w:p>
      <w:pPr>
        <w:widowControl/>
        <w:spacing w:line="640" w:lineRule="exact"/>
        <w:jc w:val="left"/>
        <w:rPr>
          <w:rFonts w:hint="eastAsia" w:ascii="方正黑体_GBK" w:hAnsi="方正黑体_GBK" w:eastAsia="方正黑体_GBK" w:cs="方正黑体_GBK"/>
          <w:b w:val="0"/>
          <w:bCs w:val="0"/>
          <w:sz w:val="32"/>
          <w:szCs w:val="32"/>
        </w:rPr>
      </w:pPr>
    </w:p>
    <w:p>
      <w:pPr>
        <w:widowControl/>
        <w:spacing w:line="640" w:lineRule="exact"/>
        <w:jc w:val="left"/>
        <w:rPr>
          <w:rFonts w:hint="eastAsia" w:ascii="方正黑体_GBK" w:hAnsi="方正黑体_GBK" w:eastAsia="方正黑体_GBK" w:cs="方正黑体_GBK"/>
          <w:b w:val="0"/>
          <w:bCs w:val="0"/>
          <w:sz w:val="32"/>
          <w:szCs w:val="32"/>
        </w:rPr>
      </w:pPr>
    </w:p>
    <w:p>
      <w:pPr>
        <w:widowControl/>
        <w:spacing w:line="640" w:lineRule="exact"/>
        <w:jc w:val="left"/>
        <w:rPr>
          <w:rFonts w:hint="eastAsia"/>
        </w:rPr>
      </w:pPr>
      <w:bookmarkStart w:id="4" w:name="_GoBack"/>
      <w:bookmarkEnd w:id="4"/>
      <w:r>
        <w:rPr>
          <w:rFonts w:hint="eastAsia" w:ascii="方正黑体_GBK" w:hAnsi="方正黑体_GBK" w:eastAsia="方正黑体_GBK" w:cs="方正黑体_GBK"/>
          <w:b w:val="0"/>
          <w:bCs w:val="0"/>
          <w:sz w:val="32"/>
          <w:szCs w:val="32"/>
        </w:rPr>
        <w:t>附件</w:t>
      </w:r>
    </w:p>
    <w:p>
      <w:pPr>
        <w:widowControl/>
        <w:spacing w:line="640" w:lineRule="exact"/>
        <w:ind w:right="-468" w:rightChars="-223"/>
        <w:jc w:val="center"/>
        <w:rPr>
          <w:rFonts w:hint="eastAsia" w:ascii="方正小标宋_GBK" w:hAnsi="Arial" w:eastAsia="方正小标宋_GBK" w:cs="Arial"/>
          <w:b w:val="0"/>
          <w:bCs w:val="0"/>
          <w:color w:val="000000"/>
          <w:kern w:val="0"/>
          <w:sz w:val="44"/>
          <w:szCs w:val="44"/>
        </w:rPr>
      </w:pPr>
    </w:p>
    <w:p>
      <w:pPr>
        <w:widowControl/>
        <w:spacing w:line="640" w:lineRule="exact"/>
        <w:ind w:right="-468" w:rightChars="-223"/>
        <w:jc w:val="center"/>
        <w:rPr>
          <w:rFonts w:hint="eastAsia" w:ascii="方正小标宋_GBK" w:hAnsi="Arial" w:eastAsia="方正小标宋_GBK" w:cs="Arial"/>
          <w:b w:val="0"/>
          <w:bCs w:val="0"/>
          <w:color w:val="000000"/>
          <w:kern w:val="0"/>
          <w:sz w:val="44"/>
          <w:szCs w:val="44"/>
        </w:rPr>
      </w:pPr>
      <w:r>
        <w:rPr>
          <w:rFonts w:hint="eastAsia" w:ascii="方正小标宋_GBK" w:hAnsi="Arial" w:eastAsia="方正小标宋_GBK" w:cs="Arial"/>
          <w:b w:val="0"/>
          <w:bCs w:val="0"/>
          <w:color w:val="000000"/>
          <w:kern w:val="0"/>
          <w:sz w:val="44"/>
          <w:szCs w:val="44"/>
        </w:rPr>
        <w:t>石柱土家族自治县学生资助中心</w:t>
      </w:r>
    </w:p>
    <w:p>
      <w:pPr>
        <w:widowControl/>
        <w:spacing w:line="640" w:lineRule="exact"/>
        <w:ind w:right="-468" w:rightChars="-223"/>
        <w:jc w:val="center"/>
        <w:rPr>
          <w:rFonts w:hint="eastAsia" w:ascii="方正小标宋_GBK" w:hAnsi="Arial" w:eastAsia="方正小标宋_GBK" w:cs="Arial"/>
          <w:b w:val="0"/>
          <w:bCs w:val="0"/>
          <w:color w:val="000000"/>
          <w:kern w:val="0"/>
          <w:sz w:val="44"/>
          <w:szCs w:val="44"/>
        </w:rPr>
      </w:pPr>
      <w:r>
        <w:rPr>
          <w:rFonts w:hint="eastAsia" w:ascii="方正小标宋_GBK" w:hAnsi="Arial" w:eastAsia="方正小标宋_GBK" w:cs="Arial"/>
          <w:b w:val="0"/>
          <w:bCs w:val="0"/>
          <w:color w:val="000000"/>
          <w:kern w:val="0"/>
          <w:sz w:val="44"/>
          <w:szCs w:val="44"/>
          <w:lang w:eastAsia="zh-CN"/>
        </w:rPr>
        <w:t>202</w:t>
      </w:r>
      <w:r>
        <w:rPr>
          <w:rFonts w:hint="eastAsia" w:ascii="方正小标宋_GBK" w:hAnsi="Arial" w:eastAsia="方正小标宋_GBK" w:cs="Arial"/>
          <w:b w:val="0"/>
          <w:bCs w:val="0"/>
          <w:color w:val="000000"/>
          <w:kern w:val="0"/>
          <w:sz w:val="44"/>
          <w:szCs w:val="44"/>
          <w:lang w:val="en-US" w:eastAsia="zh-CN"/>
        </w:rPr>
        <w:t>3</w:t>
      </w:r>
      <w:r>
        <w:rPr>
          <w:rFonts w:hint="eastAsia" w:ascii="方正小标宋_GBK" w:hAnsi="Arial" w:eastAsia="方正小标宋_GBK" w:cs="Arial"/>
          <w:b w:val="0"/>
          <w:bCs w:val="0"/>
          <w:color w:val="000000"/>
          <w:kern w:val="0"/>
          <w:sz w:val="44"/>
          <w:szCs w:val="44"/>
        </w:rPr>
        <w:t>年生源地信用助学贷款办理须知</w:t>
      </w:r>
    </w:p>
    <w:p>
      <w:pPr>
        <w:spacing w:line="400" w:lineRule="exact"/>
        <w:ind w:firstLine="480"/>
        <w:rPr>
          <w:rFonts w:hint="eastAsia" w:ascii="方正仿宋_GBK" w:hAnsi="方正仿宋_GBK" w:eastAsia="方正仿宋_GBK" w:cs="方正仿宋_GBK"/>
          <w:b w:val="0"/>
          <w:bCs w:val="0"/>
          <w:sz w:val="24"/>
          <w:szCs w:val="24"/>
        </w:rPr>
      </w:pPr>
    </w:p>
    <w:p>
      <w:pPr>
        <w:keepNext w:val="0"/>
        <w:keepLines w:val="0"/>
        <w:pageBreakBefore w:val="0"/>
        <w:kinsoku/>
        <w:wordWrap/>
        <w:overflowPunct/>
        <w:topLinePunct w:val="0"/>
        <w:autoSpaceDE/>
        <w:autoSpaceDN/>
        <w:bidi w:val="0"/>
        <w:adjustRightInd/>
        <w:snapToGrid/>
        <w:spacing w:line="570" w:lineRule="exact"/>
        <w:ind w:firstLine="640" w:firstLineChars="200"/>
        <w:textAlignment w:val="auto"/>
        <w:rPr>
          <w:rFonts w:hint="eastAsia" w:ascii="Times New Roman" w:hAnsi="Times New Roman" w:eastAsia="方正仿宋_GBK" w:cs="方正仿宋_GBK"/>
          <w:b w:val="0"/>
          <w:bCs w:val="0"/>
          <w:sz w:val="32"/>
          <w:szCs w:val="32"/>
        </w:rPr>
      </w:pPr>
      <w:r>
        <w:rPr>
          <w:rFonts w:hint="eastAsia" w:ascii="Times New Roman" w:hAnsi="Times New Roman" w:eastAsia="方正仿宋_GBK" w:cs="方正仿宋_GBK"/>
          <w:b w:val="0"/>
          <w:bCs w:val="0"/>
          <w:sz w:val="32"/>
          <w:szCs w:val="32"/>
        </w:rPr>
        <w:t>生源地信用助学贷款（以下简称生源地贷款）是国家的惠民政策，是国家开发银行向家庭经济困难的普通高校学生发放的信用助学贷款。实施生源地贷款有利于缓解家庭经济困难学生入学经济压力、提高学生自理自助能力。</w:t>
      </w:r>
      <w:r>
        <w:rPr>
          <w:rFonts w:hint="eastAsia" w:ascii="Times New Roman" w:hAnsi="Times New Roman" w:eastAsia="仿宋_GB2312" w:cs="仿宋_GB2312"/>
          <w:b w:val="0"/>
          <w:bCs w:val="0"/>
          <w:sz w:val="32"/>
          <w:szCs w:val="32"/>
        </w:rPr>
        <w:t>确保每一个学生不因家庭经济困难失学</w:t>
      </w:r>
      <w:r>
        <w:rPr>
          <w:rFonts w:hint="eastAsia" w:ascii="Times New Roman" w:hAnsi="Times New Roman" w:eastAsia="方正仿宋_GBK" w:cs="方正仿宋_GBK"/>
          <w:b w:val="0"/>
          <w:bCs w:val="0"/>
          <w:sz w:val="32"/>
          <w:szCs w:val="32"/>
        </w:rPr>
        <w:t>。</w:t>
      </w:r>
    </w:p>
    <w:p>
      <w:pPr>
        <w:keepNext w:val="0"/>
        <w:keepLines w:val="0"/>
        <w:pageBreakBefore w:val="0"/>
        <w:kinsoku/>
        <w:wordWrap/>
        <w:overflowPunct/>
        <w:topLinePunct w:val="0"/>
        <w:autoSpaceDE/>
        <w:autoSpaceDN/>
        <w:bidi w:val="0"/>
        <w:adjustRightInd/>
        <w:snapToGrid/>
        <w:spacing w:line="570" w:lineRule="exact"/>
        <w:ind w:firstLine="640" w:firstLineChars="200"/>
        <w:textAlignment w:val="auto"/>
        <w:rPr>
          <w:rFonts w:hint="eastAsia" w:ascii="Times New Roman" w:hAnsi="Times New Roman" w:eastAsia="方正黑体_GBK"/>
          <w:b w:val="0"/>
          <w:bCs w:val="0"/>
          <w:sz w:val="32"/>
          <w:szCs w:val="32"/>
        </w:rPr>
      </w:pPr>
      <w:r>
        <w:rPr>
          <w:rFonts w:hint="eastAsia" w:ascii="Times New Roman" w:hAnsi="Times New Roman" w:eastAsia="方正黑体_GBK"/>
          <w:b w:val="0"/>
          <w:bCs w:val="0"/>
          <w:sz w:val="32"/>
          <w:szCs w:val="32"/>
        </w:rPr>
        <w:t>一、贷款政策</w:t>
      </w:r>
    </w:p>
    <w:p>
      <w:pPr>
        <w:keepNext w:val="0"/>
        <w:keepLines w:val="0"/>
        <w:pageBreakBefore w:val="0"/>
        <w:kinsoku/>
        <w:wordWrap/>
        <w:overflowPunct/>
        <w:topLinePunct w:val="0"/>
        <w:autoSpaceDE/>
        <w:autoSpaceDN/>
        <w:bidi w:val="0"/>
        <w:adjustRightInd/>
        <w:snapToGrid/>
        <w:spacing w:line="570" w:lineRule="exact"/>
        <w:ind w:firstLine="640" w:firstLineChars="200"/>
        <w:textAlignment w:val="auto"/>
        <w:rPr>
          <w:rFonts w:hint="eastAsia" w:ascii="Times New Roman" w:hAnsi="Times New Roman" w:eastAsia="方正仿宋_GBK" w:cs="方正仿宋_GBK"/>
          <w:b w:val="0"/>
          <w:bCs w:val="0"/>
          <w:sz w:val="32"/>
          <w:szCs w:val="32"/>
          <w:lang w:eastAsia="zh-CN"/>
        </w:rPr>
      </w:pPr>
      <w:r>
        <w:rPr>
          <w:rFonts w:hint="eastAsia" w:ascii="Times New Roman" w:hAnsi="Times New Roman" w:eastAsia="方正楷体_GBK"/>
          <w:b w:val="0"/>
          <w:bCs w:val="0"/>
          <w:sz w:val="32"/>
          <w:szCs w:val="32"/>
        </w:rPr>
        <w:t>（一）贷款金额：</w:t>
      </w:r>
      <w:r>
        <w:rPr>
          <w:rFonts w:hint="eastAsia" w:ascii="Times New Roman" w:hAnsi="Times New Roman" w:eastAsia="方正仿宋_GBK" w:cs="方正仿宋_GBK"/>
          <w:b w:val="0"/>
          <w:bCs w:val="0"/>
          <w:sz w:val="32"/>
          <w:szCs w:val="32"/>
          <w:lang w:eastAsia="zh-CN"/>
        </w:rPr>
        <w:t>生源地贷款</w:t>
      </w:r>
      <w:r>
        <w:rPr>
          <w:rFonts w:hint="eastAsia" w:ascii="Times New Roman" w:hAnsi="Times New Roman" w:eastAsia="方正仿宋_GBK" w:cs="方正仿宋_GBK"/>
          <w:b w:val="0"/>
          <w:bCs w:val="0"/>
          <w:sz w:val="32"/>
          <w:szCs w:val="32"/>
        </w:rPr>
        <w:t>政策，学生就读大学期间，本专科(含预科)学生每人每年可以申请办理学费和住宿费贷款，最高可贷款</w:t>
      </w:r>
      <w:r>
        <w:rPr>
          <w:rFonts w:hint="eastAsia" w:ascii="Times New Roman" w:hAnsi="Times New Roman" w:eastAsia="方正仿宋_GBK" w:cs="方正仿宋_GBK"/>
          <w:b w:val="0"/>
          <w:bCs w:val="0"/>
          <w:sz w:val="32"/>
          <w:szCs w:val="32"/>
          <w:lang w:val="en-US" w:eastAsia="zh-CN"/>
        </w:rPr>
        <w:t>12000</w:t>
      </w:r>
      <w:r>
        <w:rPr>
          <w:rFonts w:hint="eastAsia" w:ascii="Times New Roman" w:hAnsi="Times New Roman" w:eastAsia="方正仿宋_GBK" w:cs="方正仿宋_GBK"/>
          <w:b w:val="0"/>
          <w:bCs w:val="0"/>
          <w:sz w:val="32"/>
          <w:szCs w:val="32"/>
        </w:rPr>
        <w:t>元</w:t>
      </w:r>
      <w:r>
        <w:rPr>
          <w:rFonts w:hint="eastAsia" w:ascii="Times New Roman" w:hAnsi="Times New Roman" w:eastAsia="方正仿宋_GBK" w:cs="方正仿宋_GBK"/>
          <w:b w:val="0"/>
          <w:bCs w:val="0"/>
          <w:sz w:val="32"/>
          <w:szCs w:val="32"/>
          <w:lang w:eastAsia="zh-CN"/>
        </w:rPr>
        <w:t>；</w:t>
      </w:r>
      <w:r>
        <w:rPr>
          <w:rFonts w:hint="eastAsia" w:ascii="Times New Roman" w:hAnsi="Times New Roman" w:eastAsia="方正仿宋_GBK" w:cs="方正仿宋_GBK"/>
          <w:b w:val="0"/>
          <w:bCs w:val="0"/>
          <w:sz w:val="32"/>
          <w:szCs w:val="32"/>
        </w:rPr>
        <w:t>研究生最高贷款</w:t>
      </w:r>
      <w:r>
        <w:rPr>
          <w:rFonts w:hint="eastAsia" w:ascii="Times New Roman" w:hAnsi="Times New Roman" w:eastAsia="方正仿宋_GBK" w:cs="方正仿宋_GBK"/>
          <w:b w:val="0"/>
          <w:bCs w:val="0"/>
          <w:sz w:val="32"/>
          <w:szCs w:val="32"/>
          <w:lang w:val="en-US" w:eastAsia="zh-CN"/>
        </w:rPr>
        <w:t>16000</w:t>
      </w:r>
      <w:r>
        <w:rPr>
          <w:rFonts w:hint="eastAsia" w:ascii="Times New Roman" w:hAnsi="Times New Roman" w:eastAsia="方正仿宋_GBK" w:cs="方正仿宋_GBK"/>
          <w:b w:val="0"/>
          <w:bCs w:val="0"/>
          <w:sz w:val="32"/>
          <w:szCs w:val="32"/>
        </w:rPr>
        <w:t>元，基本满足每年的学费和住宿费需要。入学时为</w:t>
      </w:r>
      <w:r>
        <w:rPr>
          <w:rFonts w:hint="eastAsia" w:ascii="Times New Roman" w:hAnsi="Times New Roman" w:eastAsia="方正仿宋_GBK" w:cs="方正仿宋_GBK"/>
          <w:b w:val="0"/>
          <w:bCs w:val="0"/>
          <w:sz w:val="32"/>
          <w:szCs w:val="32"/>
          <w:lang w:eastAsia="zh-CN"/>
        </w:rPr>
        <w:t>脱贫家庭学生（原</w:t>
      </w:r>
      <w:r>
        <w:rPr>
          <w:rFonts w:hint="eastAsia" w:ascii="Times New Roman" w:hAnsi="Times New Roman" w:eastAsia="方正仿宋_GBK" w:cs="方正仿宋_GBK"/>
          <w:b w:val="0"/>
          <w:bCs w:val="0"/>
          <w:sz w:val="32"/>
          <w:szCs w:val="32"/>
        </w:rPr>
        <w:t>建档立卡</w:t>
      </w:r>
      <w:r>
        <w:rPr>
          <w:rFonts w:hint="eastAsia" w:ascii="Times New Roman" w:hAnsi="Times New Roman" w:eastAsia="方正仿宋_GBK" w:cs="方正仿宋_GBK"/>
          <w:b w:val="0"/>
          <w:bCs w:val="0"/>
          <w:sz w:val="32"/>
          <w:szCs w:val="32"/>
          <w:lang w:eastAsia="zh-CN"/>
        </w:rPr>
        <w:t>）</w:t>
      </w:r>
      <w:r>
        <w:rPr>
          <w:rFonts w:hint="eastAsia" w:ascii="Times New Roman" w:hAnsi="Times New Roman" w:eastAsia="方正仿宋_GBK" w:cs="方正仿宋_GBK"/>
          <w:b w:val="0"/>
          <w:bCs w:val="0"/>
          <w:sz w:val="32"/>
          <w:szCs w:val="32"/>
        </w:rPr>
        <w:t>、城乡低保户家庭学生，高出部分可以继续申请生源地补充助学贷款</w:t>
      </w:r>
      <w:r>
        <w:rPr>
          <w:rFonts w:hint="eastAsia" w:ascii="Times New Roman" w:hAnsi="Times New Roman" w:eastAsia="方正仿宋_GBK" w:cs="方正仿宋_GBK"/>
          <w:b w:val="0"/>
          <w:bCs w:val="0"/>
          <w:sz w:val="32"/>
          <w:szCs w:val="32"/>
          <w:lang w:eastAsia="zh-CN"/>
        </w:rPr>
        <w:t>，</w:t>
      </w:r>
      <w:r>
        <w:rPr>
          <w:rFonts w:hint="eastAsia" w:ascii="Times New Roman" w:hAnsi="Times New Roman" w:eastAsia="方正仿宋_GBK" w:cs="方正仿宋_GBK"/>
          <w:b w:val="0"/>
          <w:bCs w:val="0"/>
          <w:sz w:val="32"/>
          <w:szCs w:val="32"/>
        </w:rPr>
        <w:t>补充贷款最高不超过8000元/生.年</w:t>
      </w:r>
      <w:r>
        <w:rPr>
          <w:rFonts w:hint="eastAsia" w:ascii="Times New Roman" w:hAnsi="Times New Roman" w:eastAsia="方正仿宋_GBK" w:cs="方正仿宋_GBK"/>
          <w:b w:val="0"/>
          <w:bCs w:val="0"/>
          <w:sz w:val="32"/>
          <w:szCs w:val="32"/>
          <w:lang w:eastAsia="zh-CN"/>
        </w:rPr>
        <w:t>。</w:t>
      </w:r>
      <w:r>
        <w:rPr>
          <w:rFonts w:hint="eastAsia" w:ascii="Times New Roman" w:hAnsi="Times New Roman" w:eastAsia="方正仿宋_GBK" w:cs="方正仿宋_GBK"/>
          <w:b w:val="0"/>
          <w:bCs w:val="0"/>
          <w:sz w:val="32"/>
          <w:szCs w:val="32"/>
        </w:rPr>
        <w:t>借款学生申请的国家助学贷款应优先用于支付在校期间学费和住宿费，超出部分可用于弥补日常生活费</w:t>
      </w:r>
      <w:r>
        <w:rPr>
          <w:rFonts w:hint="eastAsia" w:ascii="Times New Roman" w:hAnsi="Times New Roman" w:eastAsia="方正仿宋_GBK" w:cs="方正仿宋_GBK"/>
          <w:b w:val="0"/>
          <w:bCs w:val="0"/>
          <w:sz w:val="32"/>
          <w:szCs w:val="32"/>
          <w:lang w:val="en-US" w:eastAsia="zh-CN"/>
        </w:rPr>
        <w:t>,读书期间财政全额贴息。</w:t>
      </w:r>
    </w:p>
    <w:p>
      <w:pPr>
        <w:keepNext w:val="0"/>
        <w:keepLines w:val="0"/>
        <w:pageBreakBefore w:val="0"/>
        <w:kinsoku/>
        <w:wordWrap/>
        <w:overflowPunct/>
        <w:topLinePunct w:val="0"/>
        <w:autoSpaceDE/>
        <w:autoSpaceDN/>
        <w:bidi w:val="0"/>
        <w:adjustRightInd/>
        <w:snapToGrid/>
        <w:spacing w:line="570" w:lineRule="exact"/>
        <w:ind w:firstLine="640" w:firstLineChars="200"/>
        <w:textAlignment w:val="auto"/>
        <w:rPr>
          <w:rFonts w:hint="eastAsia" w:ascii="Times New Roman" w:hAnsi="Times New Roman" w:eastAsia="方正仿宋_GBK" w:cs="方正仿宋_GBK"/>
          <w:b w:val="0"/>
          <w:bCs w:val="0"/>
          <w:sz w:val="32"/>
          <w:szCs w:val="32"/>
        </w:rPr>
      </w:pPr>
      <w:r>
        <w:rPr>
          <w:rFonts w:hint="eastAsia" w:ascii="Times New Roman" w:hAnsi="Times New Roman" w:eastAsia="方正楷体_GBK"/>
          <w:b w:val="0"/>
          <w:bCs w:val="0"/>
          <w:sz w:val="32"/>
          <w:szCs w:val="32"/>
        </w:rPr>
        <w:t>（二）贷款期限：</w:t>
      </w:r>
      <w:r>
        <w:rPr>
          <w:rFonts w:hint="eastAsia" w:ascii="Times New Roman" w:hAnsi="Times New Roman" w:eastAsia="方正仿宋_GBK" w:cs="方正仿宋_GBK"/>
          <w:b w:val="0"/>
          <w:bCs w:val="0"/>
          <w:sz w:val="32"/>
          <w:szCs w:val="32"/>
        </w:rPr>
        <w:t>按</w:t>
      </w:r>
      <w:r>
        <w:rPr>
          <w:rFonts w:hint="eastAsia" w:ascii="Times New Roman" w:hAnsi="Times New Roman" w:eastAsia="方正仿宋_GBK" w:cs="方正仿宋_GBK"/>
          <w:b w:val="0"/>
          <w:bCs w:val="0"/>
          <w:color w:val="auto"/>
          <w:sz w:val="32"/>
          <w:szCs w:val="32"/>
        </w:rPr>
        <w:t>照全日制本科、专科就读年限加1</w:t>
      </w:r>
      <w:r>
        <w:rPr>
          <w:rFonts w:hint="eastAsia" w:ascii="Times New Roman" w:hAnsi="Times New Roman" w:eastAsia="方正仿宋_GBK" w:cs="方正仿宋_GBK"/>
          <w:b w:val="0"/>
          <w:bCs w:val="0"/>
          <w:color w:val="auto"/>
          <w:sz w:val="32"/>
          <w:szCs w:val="32"/>
          <w:lang w:val="en-US" w:eastAsia="zh-CN"/>
        </w:rPr>
        <w:t>5</w:t>
      </w:r>
      <w:r>
        <w:rPr>
          <w:rFonts w:hint="eastAsia" w:ascii="Times New Roman" w:hAnsi="Times New Roman" w:eastAsia="方正仿宋_GBK" w:cs="方正仿宋_GBK"/>
          <w:b w:val="0"/>
          <w:bCs w:val="0"/>
          <w:color w:val="auto"/>
          <w:sz w:val="32"/>
          <w:szCs w:val="32"/>
        </w:rPr>
        <w:t>年确定，贷款期限最长为</w:t>
      </w:r>
      <w:r>
        <w:rPr>
          <w:rFonts w:hint="eastAsia" w:ascii="Times New Roman" w:hAnsi="Times New Roman" w:eastAsia="方正仿宋_GBK" w:cs="方正仿宋_GBK"/>
          <w:b w:val="0"/>
          <w:bCs w:val="0"/>
          <w:color w:val="auto"/>
          <w:sz w:val="32"/>
          <w:szCs w:val="32"/>
          <w:lang w:val="en-US" w:eastAsia="zh-CN"/>
        </w:rPr>
        <w:t>22</w:t>
      </w:r>
      <w:r>
        <w:rPr>
          <w:rFonts w:hint="eastAsia" w:ascii="Times New Roman" w:hAnsi="Times New Roman" w:eastAsia="方正仿宋_GBK" w:cs="方正仿宋_GBK"/>
          <w:b w:val="0"/>
          <w:bCs w:val="0"/>
          <w:color w:val="auto"/>
          <w:sz w:val="32"/>
          <w:szCs w:val="32"/>
        </w:rPr>
        <w:t>年。贷款学生大学毕业当年开始，</w:t>
      </w:r>
      <w:r>
        <w:rPr>
          <w:rFonts w:hint="eastAsia" w:ascii="Times New Roman" w:hAnsi="Times New Roman" w:eastAsia="方正仿宋_GBK" w:cs="方正仿宋_GBK"/>
          <w:b w:val="0"/>
          <w:bCs w:val="0"/>
          <w:color w:val="auto"/>
          <w:sz w:val="32"/>
          <w:szCs w:val="32"/>
          <w:lang w:val="en-US" w:eastAsia="zh-CN"/>
        </w:rPr>
        <w:t>5</w:t>
      </w:r>
      <w:r>
        <w:rPr>
          <w:rFonts w:hint="eastAsia" w:ascii="Times New Roman" w:hAnsi="Times New Roman" w:eastAsia="方正仿宋_GBK" w:cs="方正仿宋_GBK"/>
          <w:b w:val="0"/>
          <w:bCs w:val="0"/>
          <w:color w:val="auto"/>
          <w:sz w:val="32"/>
          <w:szCs w:val="32"/>
        </w:rPr>
        <w:t>年内为宽限期，宽限期内学生</w:t>
      </w:r>
      <w:r>
        <w:rPr>
          <w:rFonts w:hint="eastAsia" w:ascii="Times New Roman" w:hAnsi="Times New Roman" w:eastAsia="方正仿宋_GBK" w:cs="方正仿宋_GBK"/>
          <w:b w:val="0"/>
          <w:bCs w:val="0"/>
          <w:color w:val="auto"/>
          <w:sz w:val="32"/>
          <w:szCs w:val="32"/>
          <w:lang w:eastAsia="zh-CN"/>
        </w:rPr>
        <w:t>可以</w:t>
      </w:r>
      <w:r>
        <w:rPr>
          <w:rFonts w:hint="eastAsia" w:ascii="Times New Roman" w:hAnsi="Times New Roman" w:eastAsia="方正仿宋_GBK" w:cs="方正仿宋_GBK"/>
          <w:b w:val="0"/>
          <w:bCs w:val="0"/>
          <w:color w:val="auto"/>
          <w:sz w:val="32"/>
          <w:szCs w:val="32"/>
        </w:rPr>
        <w:t>只付</w:t>
      </w:r>
      <w:r>
        <w:rPr>
          <w:rFonts w:hint="eastAsia" w:ascii="Times New Roman" w:hAnsi="Times New Roman" w:eastAsia="方正仿宋_GBK" w:cs="方正仿宋_GBK"/>
          <w:b w:val="0"/>
          <w:bCs w:val="0"/>
          <w:sz w:val="32"/>
          <w:szCs w:val="32"/>
        </w:rPr>
        <w:t>利息，不还本金；毕业的第</w:t>
      </w:r>
      <w:r>
        <w:rPr>
          <w:rFonts w:hint="eastAsia" w:ascii="Times New Roman" w:hAnsi="Times New Roman" w:eastAsia="方正仿宋_GBK" w:cs="方正仿宋_GBK"/>
          <w:b w:val="0"/>
          <w:bCs w:val="0"/>
          <w:sz w:val="32"/>
          <w:szCs w:val="32"/>
          <w:lang w:val="en-US" w:eastAsia="zh-CN"/>
        </w:rPr>
        <w:t>6</w:t>
      </w:r>
      <w:r>
        <w:rPr>
          <w:rFonts w:hint="eastAsia" w:ascii="Times New Roman" w:hAnsi="Times New Roman" w:eastAsia="方正仿宋_GBK" w:cs="方正仿宋_GBK"/>
          <w:b w:val="0"/>
          <w:bCs w:val="0"/>
          <w:sz w:val="32"/>
          <w:szCs w:val="32"/>
        </w:rPr>
        <w:t>年开始</w:t>
      </w:r>
      <w:r>
        <w:rPr>
          <w:rFonts w:hint="eastAsia" w:ascii="Times New Roman" w:hAnsi="Times New Roman" w:eastAsia="方正仿宋_GBK" w:cs="方正仿宋_GBK"/>
          <w:b w:val="0"/>
          <w:bCs w:val="0"/>
          <w:color w:val="auto"/>
          <w:sz w:val="32"/>
          <w:szCs w:val="32"/>
        </w:rPr>
        <w:t>至第1</w:t>
      </w:r>
      <w:r>
        <w:rPr>
          <w:rFonts w:hint="eastAsia" w:ascii="Times New Roman" w:hAnsi="Times New Roman" w:eastAsia="方正仿宋_GBK" w:cs="方正仿宋_GBK"/>
          <w:b w:val="0"/>
          <w:bCs w:val="0"/>
          <w:color w:val="auto"/>
          <w:sz w:val="32"/>
          <w:szCs w:val="32"/>
          <w:lang w:val="en-US" w:eastAsia="zh-CN"/>
        </w:rPr>
        <w:t>5</w:t>
      </w:r>
      <w:r>
        <w:rPr>
          <w:rFonts w:hint="eastAsia" w:ascii="Times New Roman" w:hAnsi="Times New Roman" w:eastAsia="方正仿宋_GBK" w:cs="方正仿宋_GBK"/>
          <w:b w:val="0"/>
          <w:bCs w:val="0"/>
          <w:color w:val="auto"/>
          <w:sz w:val="32"/>
          <w:szCs w:val="32"/>
        </w:rPr>
        <w:t>年为本息偿还期，学生和共同借款人</w:t>
      </w:r>
      <w:r>
        <w:rPr>
          <w:rFonts w:hint="eastAsia" w:ascii="Times New Roman" w:hAnsi="Times New Roman" w:eastAsia="方正仿宋_GBK" w:cs="方正仿宋_GBK"/>
          <w:b w:val="0"/>
          <w:bCs w:val="0"/>
          <w:color w:val="auto"/>
          <w:sz w:val="32"/>
          <w:szCs w:val="32"/>
          <w:lang w:eastAsia="zh-CN"/>
        </w:rPr>
        <w:t>按照</w:t>
      </w:r>
      <w:r>
        <w:rPr>
          <w:rFonts w:hint="eastAsia" w:ascii="Times New Roman" w:hAnsi="Times New Roman" w:eastAsia="方正仿宋_GBK" w:cs="方正仿宋_GBK"/>
          <w:b w:val="0"/>
          <w:bCs w:val="0"/>
          <w:color w:val="auto"/>
          <w:sz w:val="32"/>
          <w:szCs w:val="32"/>
        </w:rPr>
        <w:t>借款合同约定，</w:t>
      </w:r>
      <w:r>
        <w:rPr>
          <w:rFonts w:hint="eastAsia" w:ascii="Times New Roman" w:hAnsi="Times New Roman" w:eastAsia="方正仿宋_GBK" w:cs="方正仿宋_GBK"/>
          <w:b w:val="0"/>
          <w:bCs w:val="0"/>
          <w:color w:val="auto"/>
          <w:sz w:val="32"/>
          <w:szCs w:val="32"/>
          <w:lang w:eastAsia="zh-CN"/>
        </w:rPr>
        <w:t>在每年</w:t>
      </w:r>
      <w:r>
        <w:rPr>
          <w:rFonts w:hint="eastAsia" w:ascii="Times New Roman" w:hAnsi="Times New Roman" w:eastAsia="方正仿宋_GBK" w:cs="方正仿宋_GBK"/>
          <w:b w:val="0"/>
          <w:bCs w:val="0"/>
          <w:color w:val="auto"/>
          <w:sz w:val="32"/>
          <w:szCs w:val="32"/>
        </w:rPr>
        <w:t>12月20日前偿</w:t>
      </w:r>
      <w:r>
        <w:rPr>
          <w:rFonts w:hint="eastAsia" w:ascii="Times New Roman" w:hAnsi="Times New Roman" w:eastAsia="方正仿宋_GBK" w:cs="方正仿宋_GBK"/>
          <w:b w:val="0"/>
          <w:bCs w:val="0"/>
          <w:sz w:val="32"/>
          <w:szCs w:val="32"/>
        </w:rPr>
        <w:t>还当年应还的贷款本金和利息。</w:t>
      </w:r>
    </w:p>
    <w:p>
      <w:pPr>
        <w:keepNext w:val="0"/>
        <w:keepLines w:val="0"/>
        <w:pageBreakBefore w:val="0"/>
        <w:kinsoku/>
        <w:wordWrap/>
        <w:overflowPunct/>
        <w:topLinePunct w:val="0"/>
        <w:autoSpaceDE/>
        <w:autoSpaceDN/>
        <w:bidi w:val="0"/>
        <w:adjustRightInd/>
        <w:snapToGrid/>
        <w:spacing w:line="570" w:lineRule="exact"/>
        <w:textAlignment w:val="auto"/>
        <w:rPr>
          <w:rFonts w:hint="eastAsia" w:ascii="Times New Roman" w:hAnsi="Times New Roman" w:eastAsia="方正仿宋_GBK" w:cs="方正仿宋_GBK"/>
          <w:b w:val="0"/>
          <w:bCs w:val="0"/>
          <w:sz w:val="32"/>
          <w:szCs w:val="32"/>
        </w:rPr>
      </w:pPr>
      <w:r>
        <w:rPr>
          <w:rFonts w:hint="eastAsia" w:ascii="Times New Roman" w:hAnsi="Times New Roman" w:eastAsia="方正仿宋_GBK"/>
          <w:b w:val="0"/>
          <w:bCs w:val="0"/>
          <w:sz w:val="32"/>
          <w:szCs w:val="32"/>
        </w:rPr>
        <w:t xml:space="preserve">   </w:t>
      </w:r>
      <w:r>
        <w:rPr>
          <w:rFonts w:hint="eastAsia" w:ascii="Times New Roman" w:hAnsi="Times New Roman" w:eastAsia="方正楷体_GBK"/>
          <w:b w:val="0"/>
          <w:bCs w:val="0"/>
          <w:sz w:val="32"/>
          <w:szCs w:val="32"/>
        </w:rPr>
        <w:t>（三）利息计算：</w:t>
      </w:r>
      <w:r>
        <w:rPr>
          <w:rFonts w:hint="eastAsia" w:ascii="Times New Roman" w:hAnsi="Times New Roman" w:eastAsia="方正仿宋_GBK" w:cs="方正仿宋_GBK"/>
          <w:b w:val="0"/>
          <w:bCs w:val="0"/>
          <w:sz w:val="32"/>
          <w:szCs w:val="32"/>
        </w:rPr>
        <w:t>学生在校期间，贷款利息由国家财政全额补贴；贷款学生毕业当年</w:t>
      </w:r>
      <w:r>
        <w:rPr>
          <w:rFonts w:hint="eastAsia" w:ascii="Times New Roman" w:hAnsi="Times New Roman" w:eastAsia="方正仿宋_GBK" w:cs="方正仿宋_GBK"/>
          <w:b w:val="0"/>
          <w:bCs w:val="0"/>
          <w:sz w:val="32"/>
          <w:szCs w:val="32"/>
          <w:lang w:val="en-US" w:eastAsia="zh-CN"/>
        </w:rPr>
        <w:t>8</w:t>
      </w:r>
      <w:r>
        <w:rPr>
          <w:rFonts w:hint="eastAsia" w:ascii="Times New Roman" w:hAnsi="Times New Roman" w:eastAsia="方正仿宋_GBK" w:cs="方正仿宋_GBK"/>
          <w:b w:val="0"/>
          <w:bCs w:val="0"/>
          <w:sz w:val="32"/>
          <w:szCs w:val="32"/>
        </w:rPr>
        <w:t>月1</w:t>
      </w:r>
      <w:r>
        <w:rPr>
          <w:rFonts w:hint="eastAsia" w:ascii="Times New Roman" w:hAnsi="Times New Roman" w:eastAsia="方正仿宋_GBK" w:cs="方正仿宋_GBK"/>
          <w:b w:val="0"/>
          <w:bCs w:val="0"/>
          <w:sz w:val="32"/>
          <w:szCs w:val="32"/>
          <w:lang w:val="en-US" w:eastAsia="zh-CN"/>
        </w:rPr>
        <w:t>6</w:t>
      </w:r>
      <w:r>
        <w:rPr>
          <w:rFonts w:hint="eastAsia" w:ascii="Times New Roman" w:hAnsi="Times New Roman" w:eastAsia="方正仿宋_GBK" w:cs="方正仿宋_GBK"/>
          <w:b w:val="0"/>
          <w:bCs w:val="0"/>
          <w:sz w:val="32"/>
          <w:szCs w:val="32"/>
        </w:rPr>
        <w:t>日起，利息由贷款学生和共同借款人承担。</w:t>
      </w:r>
    </w:p>
    <w:p>
      <w:pPr>
        <w:keepNext w:val="0"/>
        <w:keepLines w:val="0"/>
        <w:pageBreakBefore w:val="0"/>
        <w:kinsoku/>
        <w:wordWrap/>
        <w:overflowPunct/>
        <w:topLinePunct w:val="0"/>
        <w:autoSpaceDE/>
        <w:autoSpaceDN/>
        <w:bidi w:val="0"/>
        <w:adjustRightInd/>
        <w:snapToGrid/>
        <w:spacing w:line="570" w:lineRule="exact"/>
        <w:textAlignment w:val="auto"/>
        <w:rPr>
          <w:rFonts w:hint="eastAsia" w:ascii="Times New Roman" w:hAnsi="Times New Roman" w:eastAsia="方正楷体_GBK"/>
          <w:b w:val="0"/>
          <w:bCs w:val="0"/>
          <w:sz w:val="32"/>
          <w:szCs w:val="32"/>
        </w:rPr>
      </w:pPr>
      <w:r>
        <w:rPr>
          <w:rFonts w:hint="eastAsia" w:ascii="Times New Roman" w:hAnsi="Times New Roman" w:eastAsia="方正楷体_GBK"/>
          <w:b w:val="0"/>
          <w:bCs w:val="0"/>
          <w:sz w:val="32"/>
          <w:szCs w:val="32"/>
        </w:rPr>
        <w:t xml:space="preserve">   （四）还款方式：</w:t>
      </w:r>
    </w:p>
    <w:p>
      <w:pPr>
        <w:keepNext w:val="0"/>
        <w:keepLines w:val="0"/>
        <w:pageBreakBefore w:val="0"/>
        <w:kinsoku/>
        <w:wordWrap/>
        <w:overflowPunct/>
        <w:topLinePunct w:val="0"/>
        <w:autoSpaceDE/>
        <w:autoSpaceDN/>
        <w:bidi w:val="0"/>
        <w:adjustRightInd/>
        <w:snapToGrid/>
        <w:spacing w:line="570" w:lineRule="exact"/>
        <w:ind w:firstLine="640" w:firstLineChars="200"/>
        <w:textAlignment w:val="auto"/>
        <w:rPr>
          <w:rFonts w:hint="eastAsia" w:ascii="Times New Roman" w:hAnsi="Times New Roman" w:eastAsia="方正仿宋_GBK" w:cs="方正仿宋_GBK"/>
          <w:b w:val="0"/>
          <w:bCs w:val="0"/>
          <w:sz w:val="32"/>
          <w:szCs w:val="32"/>
        </w:rPr>
      </w:pPr>
      <w:r>
        <w:rPr>
          <w:rFonts w:hint="eastAsia" w:ascii="Times New Roman" w:hAnsi="Times New Roman" w:eastAsia="方正仿宋_GBK" w:cs="方正仿宋_GBK"/>
          <w:b w:val="0"/>
          <w:bCs w:val="0"/>
          <w:sz w:val="32"/>
          <w:szCs w:val="32"/>
        </w:rPr>
        <w:t>1</w:t>
      </w:r>
      <w:r>
        <w:rPr>
          <w:rFonts w:hint="eastAsia" w:ascii="Times New Roman" w:hAnsi="Times New Roman" w:eastAsia="方正仿宋_GBK" w:cs="方正仿宋_GBK"/>
          <w:b w:val="0"/>
          <w:bCs w:val="0"/>
          <w:sz w:val="32"/>
          <w:szCs w:val="32"/>
          <w:lang w:val="en-US" w:eastAsia="zh-CN"/>
        </w:rPr>
        <w:t>.</w:t>
      </w:r>
      <w:r>
        <w:rPr>
          <w:rFonts w:hint="eastAsia" w:ascii="Times New Roman" w:hAnsi="Times New Roman" w:eastAsia="方正仿宋_GBK" w:cs="方正仿宋_GBK"/>
          <w:b w:val="0"/>
          <w:bCs w:val="0"/>
          <w:sz w:val="32"/>
          <w:szCs w:val="32"/>
        </w:rPr>
        <w:t>提前无利息还款：贷款学生在毕业当年的8月15日之前提交提前还款申请并还款成功,将不承担贷款利息</w:t>
      </w:r>
      <w:r>
        <w:rPr>
          <w:rFonts w:hint="eastAsia" w:ascii="Times New Roman" w:hAnsi="Times New Roman" w:eastAsia="方正仿宋_GBK" w:cs="方正仿宋_GBK"/>
          <w:b w:val="0"/>
          <w:bCs w:val="0"/>
          <w:sz w:val="32"/>
          <w:szCs w:val="32"/>
          <w:lang w:eastAsia="zh-CN"/>
        </w:rPr>
        <w:t>。</w:t>
      </w:r>
      <w:r>
        <w:rPr>
          <w:rFonts w:hint="eastAsia" w:ascii="Times New Roman" w:hAnsi="Times New Roman" w:eastAsia="方正仿宋_GBK" w:cs="方正仿宋_GBK"/>
          <w:b w:val="0"/>
          <w:bCs w:val="0"/>
          <w:sz w:val="32"/>
          <w:szCs w:val="32"/>
        </w:rPr>
        <w:t xml:space="preserve">   </w:t>
      </w:r>
    </w:p>
    <w:p>
      <w:pPr>
        <w:keepNext w:val="0"/>
        <w:keepLines w:val="0"/>
        <w:pageBreakBefore w:val="0"/>
        <w:kinsoku/>
        <w:wordWrap/>
        <w:overflowPunct/>
        <w:topLinePunct w:val="0"/>
        <w:autoSpaceDE/>
        <w:autoSpaceDN/>
        <w:bidi w:val="0"/>
        <w:adjustRightInd/>
        <w:snapToGrid/>
        <w:spacing w:line="570" w:lineRule="exact"/>
        <w:ind w:firstLine="640" w:firstLineChars="200"/>
        <w:textAlignment w:val="auto"/>
        <w:rPr>
          <w:rFonts w:hint="eastAsia" w:ascii="Times New Roman" w:hAnsi="Times New Roman" w:eastAsia="方正仿宋_GBK" w:cs="方正仿宋_GBK"/>
          <w:b w:val="0"/>
          <w:bCs w:val="0"/>
          <w:sz w:val="32"/>
          <w:szCs w:val="32"/>
          <w:lang w:val="en-US" w:eastAsia="zh-CN"/>
        </w:rPr>
      </w:pPr>
      <w:r>
        <w:rPr>
          <w:rFonts w:hint="eastAsia" w:ascii="Times New Roman" w:hAnsi="Times New Roman" w:eastAsia="方正仿宋_GBK" w:cs="方正仿宋_GBK"/>
          <w:b w:val="0"/>
          <w:bCs w:val="0"/>
          <w:sz w:val="32"/>
          <w:szCs w:val="32"/>
        </w:rPr>
        <w:t>2</w:t>
      </w:r>
      <w:r>
        <w:rPr>
          <w:rFonts w:hint="eastAsia" w:ascii="Times New Roman" w:hAnsi="Times New Roman" w:eastAsia="方正仿宋_GBK" w:cs="方正仿宋_GBK"/>
          <w:b w:val="0"/>
          <w:bCs w:val="0"/>
          <w:sz w:val="32"/>
          <w:szCs w:val="32"/>
          <w:lang w:val="en-US" w:eastAsia="zh-CN"/>
        </w:rPr>
        <w:t>.</w:t>
      </w:r>
      <w:r>
        <w:rPr>
          <w:rFonts w:hint="eastAsia" w:ascii="Times New Roman" w:hAnsi="Times New Roman" w:eastAsia="方正仿宋_GBK" w:cs="方正仿宋_GBK"/>
          <w:b w:val="0"/>
          <w:bCs w:val="0"/>
          <w:sz w:val="32"/>
          <w:szCs w:val="32"/>
        </w:rPr>
        <w:t>升学延期还款：贷款学生升入高一级学历教育学习，须携带学生身份证、录取通知书等，于当年8月</w:t>
      </w:r>
      <w:r>
        <w:rPr>
          <w:rFonts w:hint="eastAsia" w:ascii="Times New Roman" w:hAnsi="Times New Roman" w:eastAsia="方正仿宋_GBK" w:cs="方正仿宋_GBK"/>
          <w:b w:val="0"/>
          <w:bCs w:val="0"/>
          <w:sz w:val="32"/>
          <w:szCs w:val="32"/>
          <w:lang w:val="en-US" w:eastAsia="zh-CN"/>
        </w:rPr>
        <w:t>15</w:t>
      </w:r>
      <w:r>
        <w:rPr>
          <w:rFonts w:hint="eastAsia" w:ascii="Times New Roman" w:hAnsi="Times New Roman" w:eastAsia="方正仿宋_GBK" w:cs="方正仿宋_GBK"/>
          <w:b w:val="0"/>
          <w:bCs w:val="0"/>
          <w:sz w:val="32"/>
          <w:szCs w:val="32"/>
        </w:rPr>
        <w:t>日前到石柱县</w:t>
      </w:r>
      <w:r>
        <w:rPr>
          <w:rFonts w:hint="eastAsia" w:ascii="Times New Roman" w:hAnsi="Times New Roman" w:eastAsia="方正仿宋_GBK" w:cs="方正仿宋_GBK"/>
          <w:b w:val="0"/>
          <w:bCs w:val="0"/>
          <w:sz w:val="32"/>
          <w:szCs w:val="32"/>
          <w:lang w:eastAsia="zh-CN"/>
        </w:rPr>
        <w:t>学生</w:t>
      </w:r>
      <w:r>
        <w:rPr>
          <w:rFonts w:hint="eastAsia" w:ascii="Times New Roman" w:hAnsi="Times New Roman" w:eastAsia="方正仿宋_GBK" w:cs="方正仿宋_GBK"/>
          <w:b w:val="0"/>
          <w:bCs w:val="0"/>
          <w:sz w:val="32"/>
          <w:szCs w:val="32"/>
        </w:rPr>
        <w:t>资助中心办理就学信息变更手续，若不进行信息变更，银行将</w:t>
      </w:r>
      <w:r>
        <w:rPr>
          <w:rFonts w:hint="eastAsia" w:ascii="Times New Roman" w:hAnsi="Times New Roman" w:eastAsia="方正仿宋_GBK" w:cs="方正仿宋_GBK"/>
          <w:b w:val="0"/>
          <w:bCs w:val="0"/>
          <w:sz w:val="32"/>
          <w:szCs w:val="32"/>
          <w:lang w:eastAsia="zh-CN"/>
        </w:rPr>
        <w:t>按</w:t>
      </w:r>
      <w:r>
        <w:rPr>
          <w:rFonts w:hint="eastAsia" w:ascii="Times New Roman" w:hAnsi="Times New Roman" w:eastAsia="方正仿宋_GBK" w:cs="方正仿宋_GBK"/>
          <w:b w:val="0"/>
          <w:bCs w:val="0"/>
          <w:sz w:val="32"/>
          <w:szCs w:val="32"/>
        </w:rPr>
        <w:t>毕业</w:t>
      </w:r>
      <w:r>
        <w:rPr>
          <w:rFonts w:hint="eastAsia" w:ascii="Times New Roman" w:hAnsi="Times New Roman" w:eastAsia="方正仿宋_GBK" w:cs="方正仿宋_GBK"/>
          <w:b w:val="0"/>
          <w:bCs w:val="0"/>
          <w:sz w:val="32"/>
          <w:szCs w:val="32"/>
          <w:lang w:eastAsia="zh-CN"/>
        </w:rPr>
        <w:t>后未还本金开始计息</w:t>
      </w:r>
      <w:r>
        <w:rPr>
          <w:rFonts w:hint="eastAsia" w:ascii="Times New Roman" w:hAnsi="Times New Roman" w:eastAsia="方正仿宋_GBK" w:cs="方正仿宋_GBK"/>
          <w:b w:val="0"/>
          <w:bCs w:val="0"/>
          <w:sz w:val="32"/>
          <w:szCs w:val="32"/>
        </w:rPr>
        <w:t>；休学、转学、留级、退学、开除、死亡等也需要进行相关的信息变更</w:t>
      </w:r>
      <w:r>
        <w:rPr>
          <w:rFonts w:hint="eastAsia" w:ascii="Times New Roman" w:hAnsi="Times New Roman" w:eastAsia="方正仿宋_GBK" w:cs="方正仿宋_GBK"/>
          <w:b w:val="0"/>
          <w:bCs w:val="0"/>
          <w:sz w:val="32"/>
          <w:szCs w:val="32"/>
          <w:lang w:eastAsia="zh-CN"/>
        </w:rPr>
        <w:t>。</w:t>
      </w:r>
    </w:p>
    <w:p>
      <w:pPr>
        <w:keepNext w:val="0"/>
        <w:keepLines w:val="0"/>
        <w:pageBreakBefore w:val="0"/>
        <w:kinsoku/>
        <w:wordWrap/>
        <w:overflowPunct/>
        <w:topLinePunct w:val="0"/>
        <w:autoSpaceDE/>
        <w:autoSpaceDN/>
        <w:bidi w:val="0"/>
        <w:adjustRightInd/>
        <w:snapToGrid/>
        <w:spacing w:line="570" w:lineRule="exact"/>
        <w:ind w:firstLine="640" w:firstLineChars="200"/>
        <w:textAlignment w:val="auto"/>
        <w:rPr>
          <w:rFonts w:hint="eastAsia" w:ascii="Times New Roman" w:hAnsi="Times New Roman" w:eastAsia="方正仿宋_GBK" w:cs="方正仿宋_GBK"/>
          <w:b w:val="0"/>
          <w:bCs w:val="0"/>
          <w:sz w:val="32"/>
          <w:szCs w:val="32"/>
        </w:rPr>
      </w:pPr>
      <w:r>
        <w:rPr>
          <w:rFonts w:hint="eastAsia" w:ascii="Times New Roman" w:hAnsi="Times New Roman" w:eastAsia="方正仿宋_GBK" w:cs="方正仿宋_GBK"/>
          <w:b w:val="0"/>
          <w:bCs w:val="0"/>
          <w:sz w:val="32"/>
          <w:szCs w:val="32"/>
        </w:rPr>
        <w:t>3</w:t>
      </w:r>
      <w:r>
        <w:rPr>
          <w:rFonts w:hint="eastAsia" w:ascii="Times New Roman" w:hAnsi="Times New Roman" w:eastAsia="方正仿宋_GBK" w:cs="方正仿宋_GBK"/>
          <w:b w:val="0"/>
          <w:bCs w:val="0"/>
          <w:sz w:val="32"/>
          <w:szCs w:val="32"/>
          <w:lang w:val="en-US" w:eastAsia="zh-CN"/>
        </w:rPr>
        <w:t>.</w:t>
      </w:r>
      <w:r>
        <w:rPr>
          <w:rFonts w:hint="eastAsia" w:ascii="Times New Roman" w:hAnsi="Times New Roman" w:eastAsia="方正仿宋_GBK" w:cs="方正仿宋_GBK"/>
          <w:b w:val="0"/>
          <w:bCs w:val="0"/>
          <w:sz w:val="32"/>
          <w:szCs w:val="32"/>
        </w:rPr>
        <w:t>正常还款</w:t>
      </w:r>
      <w:r>
        <w:rPr>
          <w:rFonts w:hint="eastAsia" w:ascii="Times New Roman" w:hAnsi="Times New Roman" w:eastAsia="方正仿宋_GBK" w:cs="方正仿宋_GBK"/>
          <w:b w:val="0"/>
          <w:bCs w:val="0"/>
          <w:sz w:val="32"/>
          <w:szCs w:val="32"/>
          <w:lang w:eastAsia="zh-CN"/>
        </w:rPr>
        <w:t>（</w:t>
      </w:r>
      <w:r>
        <w:rPr>
          <w:rFonts w:hint="eastAsia" w:ascii="Times New Roman" w:hAnsi="Times New Roman" w:eastAsia="方正仿宋_GBK" w:cs="方正仿宋_GBK"/>
          <w:b w:val="0"/>
          <w:bCs w:val="0"/>
          <w:sz w:val="32"/>
          <w:szCs w:val="32"/>
        </w:rPr>
        <w:t>即年度还本息</w:t>
      </w:r>
      <w:r>
        <w:rPr>
          <w:rFonts w:hint="eastAsia" w:ascii="Times New Roman" w:hAnsi="Times New Roman" w:eastAsia="方正仿宋_GBK" w:cs="方正仿宋_GBK"/>
          <w:b w:val="0"/>
          <w:bCs w:val="0"/>
          <w:sz w:val="32"/>
          <w:szCs w:val="32"/>
          <w:lang w:eastAsia="zh-CN"/>
        </w:rPr>
        <w:t>）</w:t>
      </w:r>
      <w:r>
        <w:rPr>
          <w:rFonts w:hint="eastAsia" w:ascii="Times New Roman" w:hAnsi="Times New Roman" w:eastAsia="方正仿宋_GBK" w:cs="方正仿宋_GBK"/>
          <w:b w:val="0"/>
          <w:bCs w:val="0"/>
          <w:sz w:val="32"/>
          <w:szCs w:val="32"/>
        </w:rPr>
        <w:t>：按照学生的贷款合同约定，毕业后没有结清本金的，贷款学生或共同借款人务必在每年11月1日至12月20日期间登录“</w:t>
      </w:r>
      <w:r>
        <w:rPr>
          <w:rFonts w:hint="eastAsia" w:ascii="Times New Roman" w:hAnsi="Times New Roman" w:eastAsia="方正仿宋_GBK" w:cs="方正仿宋_GBK"/>
          <w:b w:val="0"/>
          <w:bCs w:val="0"/>
          <w:sz w:val="32"/>
          <w:szCs w:val="32"/>
          <w:lang w:eastAsia="zh-CN"/>
        </w:rPr>
        <w:t>国家开发银行生源地助学贷款学生在线</w:t>
      </w:r>
      <w:r>
        <w:rPr>
          <w:rFonts w:hint="eastAsia" w:ascii="Times New Roman" w:hAnsi="Times New Roman" w:eastAsia="方正仿宋_GBK" w:cs="方正仿宋_GBK"/>
          <w:b w:val="0"/>
          <w:bCs w:val="0"/>
          <w:sz w:val="32"/>
          <w:szCs w:val="32"/>
        </w:rPr>
        <w:t>系统”查看自己需还利息及分期本金（也可电话到石柱县</w:t>
      </w:r>
      <w:r>
        <w:rPr>
          <w:rFonts w:hint="eastAsia" w:ascii="Times New Roman" w:hAnsi="Times New Roman" w:eastAsia="方正仿宋_GBK" w:cs="方正仿宋_GBK"/>
          <w:b w:val="0"/>
          <w:bCs w:val="0"/>
          <w:sz w:val="32"/>
          <w:szCs w:val="32"/>
          <w:lang w:eastAsia="zh-CN"/>
        </w:rPr>
        <w:t>学生</w:t>
      </w:r>
      <w:r>
        <w:rPr>
          <w:rFonts w:hint="eastAsia" w:ascii="Times New Roman" w:hAnsi="Times New Roman" w:eastAsia="方正仿宋_GBK" w:cs="方正仿宋_GBK"/>
          <w:b w:val="0"/>
          <w:bCs w:val="0"/>
          <w:sz w:val="32"/>
          <w:szCs w:val="32"/>
        </w:rPr>
        <w:t>资助中心查询当年应还本息），进行支付宝还款或到石柱县</w:t>
      </w:r>
      <w:r>
        <w:rPr>
          <w:rFonts w:hint="eastAsia" w:ascii="Times New Roman" w:hAnsi="Times New Roman" w:eastAsia="方正仿宋_GBK" w:cs="方正仿宋_GBK"/>
          <w:b w:val="0"/>
          <w:bCs w:val="0"/>
          <w:sz w:val="32"/>
          <w:szCs w:val="32"/>
          <w:lang w:eastAsia="zh-CN"/>
        </w:rPr>
        <w:t>学生</w:t>
      </w:r>
      <w:r>
        <w:rPr>
          <w:rFonts w:hint="eastAsia" w:ascii="Times New Roman" w:hAnsi="Times New Roman" w:eastAsia="方正仿宋_GBK" w:cs="方正仿宋_GBK"/>
          <w:b w:val="0"/>
          <w:bCs w:val="0"/>
          <w:sz w:val="32"/>
          <w:szCs w:val="32"/>
        </w:rPr>
        <w:t>资助中心刷POS机刷卡还款。</w:t>
      </w:r>
    </w:p>
    <w:p>
      <w:pPr>
        <w:keepNext w:val="0"/>
        <w:keepLines w:val="0"/>
        <w:pageBreakBefore w:val="0"/>
        <w:kinsoku/>
        <w:wordWrap/>
        <w:overflowPunct/>
        <w:topLinePunct w:val="0"/>
        <w:autoSpaceDE/>
        <w:autoSpaceDN/>
        <w:bidi w:val="0"/>
        <w:adjustRightInd/>
        <w:snapToGrid/>
        <w:spacing w:line="570" w:lineRule="exact"/>
        <w:ind w:firstLine="640" w:firstLineChars="200"/>
        <w:textAlignment w:val="auto"/>
        <w:rPr>
          <w:rFonts w:hint="eastAsia" w:ascii="Times New Roman" w:hAnsi="Times New Roman" w:eastAsia="方正仿宋_GBK" w:cs="方正仿宋_GBK"/>
          <w:b w:val="0"/>
          <w:bCs w:val="0"/>
          <w:sz w:val="32"/>
          <w:szCs w:val="32"/>
        </w:rPr>
      </w:pPr>
      <w:r>
        <w:rPr>
          <w:rFonts w:hint="eastAsia" w:ascii="Times New Roman" w:hAnsi="Times New Roman" w:eastAsia="方正仿宋_GBK" w:cs="方正仿宋_GBK"/>
          <w:b w:val="0"/>
          <w:bCs w:val="0"/>
          <w:sz w:val="32"/>
          <w:szCs w:val="32"/>
        </w:rPr>
        <w:t>4</w:t>
      </w:r>
      <w:r>
        <w:rPr>
          <w:rFonts w:hint="eastAsia" w:ascii="Times New Roman" w:hAnsi="Times New Roman" w:eastAsia="方正仿宋_GBK" w:cs="方正仿宋_GBK"/>
          <w:b w:val="0"/>
          <w:bCs w:val="0"/>
          <w:sz w:val="32"/>
          <w:szCs w:val="32"/>
          <w:lang w:val="en-US" w:eastAsia="zh-CN"/>
        </w:rPr>
        <w:t>.</w:t>
      </w:r>
      <w:r>
        <w:rPr>
          <w:rFonts w:hint="eastAsia" w:ascii="Times New Roman" w:hAnsi="Times New Roman" w:eastAsia="方正仿宋_GBK" w:cs="方正仿宋_GBK"/>
          <w:b w:val="0"/>
          <w:bCs w:val="0"/>
          <w:sz w:val="32"/>
          <w:szCs w:val="32"/>
        </w:rPr>
        <w:t>提前（部分）还款：每月都能申请提前还款一次，既可全部还款也可部分还款（部分还款</w:t>
      </w:r>
      <w:r>
        <w:rPr>
          <w:rFonts w:hint="eastAsia" w:eastAsia="方正仿宋_GBK" w:cs="方正仿宋_GBK"/>
          <w:b w:val="0"/>
          <w:bCs w:val="0"/>
          <w:sz w:val="32"/>
          <w:szCs w:val="32"/>
          <w:lang w:eastAsia="zh-CN"/>
        </w:rPr>
        <w:t>须</w:t>
      </w:r>
      <w:r>
        <w:rPr>
          <w:rFonts w:hint="eastAsia" w:ascii="Times New Roman" w:hAnsi="Times New Roman" w:eastAsia="方正仿宋_GBK" w:cs="方正仿宋_GBK"/>
          <w:b w:val="0"/>
          <w:bCs w:val="0"/>
          <w:sz w:val="32"/>
          <w:szCs w:val="32"/>
        </w:rPr>
        <w:t>为500元以上，且为100元的整数倍）。同时，提前偿还的本金和利息只能按申请的金额足额扣款</w:t>
      </w:r>
      <w:r>
        <w:rPr>
          <w:rFonts w:hint="eastAsia" w:ascii="Times New Roman" w:hAnsi="Times New Roman" w:eastAsia="方正仿宋_GBK" w:cs="方正仿宋_GBK"/>
          <w:b w:val="0"/>
          <w:bCs w:val="0"/>
          <w:sz w:val="32"/>
          <w:szCs w:val="32"/>
          <w:lang w:eastAsia="zh-CN"/>
        </w:rPr>
        <w:t>或还款</w:t>
      </w:r>
      <w:r>
        <w:rPr>
          <w:rFonts w:hint="eastAsia" w:ascii="Times New Roman" w:hAnsi="Times New Roman" w:eastAsia="方正仿宋_GBK" w:cs="方正仿宋_GBK"/>
          <w:b w:val="0"/>
          <w:bCs w:val="0"/>
          <w:sz w:val="32"/>
          <w:szCs w:val="32"/>
        </w:rPr>
        <w:t>。</w:t>
      </w:r>
    </w:p>
    <w:p>
      <w:pPr>
        <w:keepNext w:val="0"/>
        <w:keepLines w:val="0"/>
        <w:pageBreakBefore w:val="0"/>
        <w:widowControl/>
        <w:kinsoku/>
        <w:wordWrap/>
        <w:overflowPunct/>
        <w:topLinePunct w:val="0"/>
        <w:autoSpaceDE/>
        <w:autoSpaceDN/>
        <w:bidi w:val="0"/>
        <w:adjustRightInd/>
        <w:snapToGrid/>
        <w:spacing w:line="570" w:lineRule="exact"/>
        <w:textAlignment w:val="auto"/>
        <w:rPr>
          <w:rFonts w:hint="eastAsia" w:ascii="Times New Roman" w:hAnsi="Times New Roman" w:eastAsia="方正黑体_GBK" w:cs="Arial"/>
          <w:b w:val="0"/>
          <w:bCs w:val="0"/>
          <w:color w:val="000000"/>
          <w:kern w:val="0"/>
          <w:sz w:val="32"/>
          <w:szCs w:val="32"/>
        </w:rPr>
      </w:pPr>
      <w:r>
        <w:rPr>
          <w:rFonts w:hint="eastAsia" w:ascii="Times New Roman" w:hAnsi="Times New Roman" w:eastAsia="方正黑体_GBK" w:cs="Arial"/>
          <w:b w:val="0"/>
          <w:bCs w:val="0"/>
          <w:color w:val="000000"/>
          <w:kern w:val="0"/>
          <w:sz w:val="32"/>
          <w:szCs w:val="32"/>
        </w:rPr>
        <w:t xml:space="preserve">    二、生源地贷款对象</w:t>
      </w:r>
    </w:p>
    <w:p>
      <w:pPr>
        <w:keepNext w:val="0"/>
        <w:keepLines w:val="0"/>
        <w:pageBreakBefore w:val="0"/>
        <w:widowControl/>
        <w:kinsoku/>
        <w:wordWrap/>
        <w:overflowPunct/>
        <w:topLinePunct w:val="0"/>
        <w:autoSpaceDE/>
        <w:autoSpaceDN/>
        <w:bidi w:val="0"/>
        <w:adjustRightInd/>
        <w:snapToGrid/>
        <w:spacing w:line="570" w:lineRule="exact"/>
        <w:ind w:firstLine="627" w:firstLineChars="196"/>
        <w:textAlignment w:val="auto"/>
        <w:rPr>
          <w:rFonts w:hint="eastAsia" w:ascii="Times New Roman" w:hAnsi="Times New Roman" w:eastAsia="方正仿宋_GBK" w:cs="方正仿宋_GBK"/>
          <w:b w:val="0"/>
          <w:bCs w:val="0"/>
          <w:color w:val="000000"/>
          <w:kern w:val="0"/>
          <w:sz w:val="32"/>
          <w:szCs w:val="32"/>
        </w:rPr>
      </w:pPr>
      <w:r>
        <w:rPr>
          <w:rFonts w:hint="eastAsia" w:ascii="Times New Roman" w:hAnsi="Times New Roman" w:eastAsia="方正仿宋_GBK" w:cs="方正仿宋_GBK"/>
          <w:b w:val="0"/>
          <w:bCs w:val="0"/>
          <w:color w:val="000000"/>
          <w:kern w:val="0"/>
          <w:sz w:val="32"/>
          <w:szCs w:val="32"/>
        </w:rPr>
        <w:t>全日制普通本科高校、高等职业学校和高等专科学校（学校名单以教育部公布的为准）的家庭经济困难、</w:t>
      </w:r>
      <w:r>
        <w:rPr>
          <w:rFonts w:hint="eastAsia" w:ascii="Times New Roman" w:hAnsi="Times New Roman" w:eastAsia="方正仿宋_GBK" w:cs="方正仿宋_GBK"/>
          <w:b w:val="0"/>
          <w:bCs w:val="0"/>
          <w:kern w:val="0"/>
          <w:sz w:val="32"/>
          <w:szCs w:val="32"/>
        </w:rPr>
        <w:t>入学前户籍在石柱县的大学新生（含预科生）、在校大学生（含在校研究生</w:t>
      </w:r>
      <w:r>
        <w:rPr>
          <w:rFonts w:hint="eastAsia" w:ascii="Times New Roman" w:hAnsi="Times New Roman" w:eastAsia="方正仿宋_GBK" w:cs="方正仿宋_GBK"/>
          <w:b w:val="0"/>
          <w:bCs w:val="0"/>
          <w:color w:val="000000"/>
          <w:kern w:val="0"/>
          <w:sz w:val="32"/>
          <w:szCs w:val="32"/>
        </w:rPr>
        <w:t>），均可申请办理生源地信用助学贷款。生源地信用助学贷款的高校名单由教育主管部门确定。</w:t>
      </w:r>
    </w:p>
    <w:p>
      <w:pPr>
        <w:keepNext w:val="0"/>
        <w:keepLines w:val="0"/>
        <w:pageBreakBefore w:val="0"/>
        <w:kinsoku/>
        <w:wordWrap/>
        <w:overflowPunct/>
        <w:topLinePunct w:val="0"/>
        <w:autoSpaceDE/>
        <w:autoSpaceDN/>
        <w:bidi w:val="0"/>
        <w:adjustRightInd/>
        <w:snapToGrid/>
        <w:spacing w:line="570" w:lineRule="exact"/>
        <w:ind w:firstLine="640" w:firstLineChars="200"/>
        <w:jc w:val="both"/>
        <w:textAlignment w:val="auto"/>
        <w:rPr>
          <w:rFonts w:hint="eastAsia" w:ascii="Times New Roman" w:hAnsi="Times New Roman" w:eastAsia="方正仿宋_GBK" w:cs="方正仿宋_GBK"/>
          <w:b w:val="0"/>
          <w:bCs w:val="0"/>
          <w:sz w:val="32"/>
          <w:szCs w:val="32"/>
        </w:rPr>
      </w:pPr>
      <w:r>
        <w:rPr>
          <w:rFonts w:hint="eastAsia" w:ascii="Times New Roman" w:hAnsi="Times New Roman" w:eastAsia="方正仿宋_GBK" w:cs="方正仿宋_GBK"/>
          <w:b w:val="0"/>
          <w:bCs w:val="0"/>
          <w:sz w:val="32"/>
          <w:szCs w:val="32"/>
        </w:rPr>
        <w:t>以下学生不得申请生源地贷款：一是自学考试、成人高考、函授类的学生；二是当年在高校获得了国家助学贷款的学生（高校的助学贷款和生源地的助学贷款不允许同时办理）。</w:t>
      </w:r>
    </w:p>
    <w:p>
      <w:pPr>
        <w:keepNext w:val="0"/>
        <w:keepLines w:val="0"/>
        <w:pageBreakBefore w:val="0"/>
        <w:kinsoku/>
        <w:wordWrap/>
        <w:overflowPunct/>
        <w:topLinePunct w:val="0"/>
        <w:autoSpaceDE/>
        <w:autoSpaceDN/>
        <w:bidi w:val="0"/>
        <w:adjustRightInd/>
        <w:snapToGrid/>
        <w:spacing w:line="570" w:lineRule="exact"/>
        <w:ind w:firstLine="640" w:firstLineChars="200"/>
        <w:textAlignment w:val="auto"/>
        <w:rPr>
          <w:rFonts w:hint="eastAsia" w:ascii="Times New Roman" w:hAnsi="Times New Roman" w:eastAsia="方正仿宋_GBK" w:cs="方正仿宋_GBK"/>
          <w:b w:val="0"/>
          <w:bCs w:val="0"/>
          <w:sz w:val="32"/>
          <w:szCs w:val="32"/>
        </w:rPr>
      </w:pPr>
      <w:r>
        <w:rPr>
          <w:rFonts w:hint="eastAsia" w:ascii="Times New Roman" w:hAnsi="Times New Roman" w:eastAsia="方正黑体_GBK" w:cs="方正黑体_GBK"/>
          <w:b w:val="0"/>
          <w:bCs w:val="0"/>
          <w:sz w:val="32"/>
          <w:szCs w:val="32"/>
        </w:rPr>
        <w:t>三、生源地贷款资料</w:t>
      </w:r>
    </w:p>
    <w:p>
      <w:pPr>
        <w:keepNext w:val="0"/>
        <w:keepLines w:val="0"/>
        <w:pageBreakBefore w:val="0"/>
        <w:kinsoku/>
        <w:wordWrap/>
        <w:overflowPunct/>
        <w:topLinePunct w:val="0"/>
        <w:autoSpaceDE/>
        <w:autoSpaceDN/>
        <w:bidi w:val="0"/>
        <w:adjustRightInd/>
        <w:snapToGrid/>
        <w:spacing w:line="570" w:lineRule="exact"/>
        <w:ind w:firstLine="640" w:firstLineChars="200"/>
        <w:textAlignment w:val="auto"/>
        <w:rPr>
          <w:rFonts w:hint="eastAsia" w:ascii="Times New Roman" w:hAnsi="Times New Roman" w:eastAsia="方正仿宋_GBK" w:cs="方正仿宋_GBK"/>
          <w:b w:val="0"/>
          <w:bCs w:val="0"/>
          <w:sz w:val="32"/>
          <w:szCs w:val="32"/>
          <w:lang w:eastAsia="zh-CN"/>
        </w:rPr>
      </w:pPr>
      <w:r>
        <w:rPr>
          <w:rFonts w:hint="eastAsia" w:ascii="Times New Roman" w:hAnsi="Times New Roman" w:eastAsia="方正楷体_GBK" w:cs="方正楷体_GBK"/>
          <w:b w:val="0"/>
          <w:bCs w:val="0"/>
          <w:sz w:val="32"/>
          <w:szCs w:val="32"/>
        </w:rPr>
        <w:t>（一）首次办理贷款（首贷）</w:t>
      </w:r>
      <w:r>
        <w:rPr>
          <w:rFonts w:hint="eastAsia" w:ascii="Times New Roman" w:hAnsi="Times New Roman" w:eastAsia="方正仿宋_GBK" w:cs="方正仿宋_GBK"/>
          <w:b w:val="0"/>
          <w:bCs w:val="0"/>
          <w:sz w:val="32"/>
          <w:szCs w:val="32"/>
        </w:rPr>
        <w:br w:type="textWrapping"/>
      </w:r>
      <w:r>
        <w:rPr>
          <w:rFonts w:hint="eastAsia" w:ascii="Times New Roman" w:hAnsi="Times New Roman" w:eastAsia="方正仿宋_GBK" w:cs="方正仿宋_GBK"/>
          <w:b w:val="0"/>
          <w:bCs w:val="0"/>
          <w:sz w:val="32"/>
          <w:szCs w:val="32"/>
        </w:rPr>
        <w:t xml:space="preserve">  </w:t>
      </w:r>
      <w:r>
        <w:rPr>
          <w:rFonts w:hint="eastAsia" w:ascii="Times New Roman" w:hAnsi="Times New Roman" w:eastAsia="方正仿宋_GBK" w:cs="方正仿宋_GBK"/>
          <w:b w:val="0"/>
          <w:bCs w:val="0"/>
          <w:sz w:val="32"/>
          <w:szCs w:val="32"/>
          <w:lang w:val="en-US" w:eastAsia="zh-CN"/>
        </w:rPr>
        <w:t xml:space="preserve">  </w:t>
      </w:r>
      <w:r>
        <w:rPr>
          <w:rFonts w:hint="eastAsia" w:ascii="Times New Roman" w:hAnsi="Times New Roman" w:eastAsia="方正仿宋_GBK" w:cs="方正仿宋_GBK"/>
          <w:b w:val="0"/>
          <w:bCs w:val="0"/>
          <w:sz w:val="32"/>
          <w:szCs w:val="32"/>
        </w:rPr>
        <w:t>第一种情况：今年高考入学的大学新生</w:t>
      </w:r>
      <w:r>
        <w:rPr>
          <w:rFonts w:hint="eastAsia" w:ascii="Times New Roman" w:hAnsi="Times New Roman" w:eastAsia="方正仿宋_GBK" w:cs="方正仿宋_GBK"/>
          <w:b w:val="0"/>
          <w:bCs w:val="0"/>
          <w:sz w:val="32"/>
          <w:szCs w:val="32"/>
          <w:lang w:eastAsia="zh-CN"/>
        </w:rPr>
        <w:t>首</w:t>
      </w:r>
      <w:r>
        <w:rPr>
          <w:rFonts w:hint="eastAsia" w:ascii="Times New Roman" w:hAnsi="Times New Roman" w:eastAsia="方正仿宋_GBK" w:cs="方正仿宋_GBK"/>
          <w:b w:val="0"/>
          <w:bCs w:val="0"/>
          <w:sz w:val="32"/>
          <w:szCs w:val="32"/>
        </w:rPr>
        <w:t>次贷款需要的材料</w:t>
      </w:r>
      <w:r>
        <w:rPr>
          <w:rFonts w:hint="eastAsia" w:ascii="Times New Roman" w:hAnsi="Times New Roman" w:eastAsia="方正仿宋_GBK" w:cs="方正仿宋_GBK"/>
          <w:b w:val="0"/>
          <w:bCs w:val="0"/>
          <w:sz w:val="32"/>
          <w:szCs w:val="32"/>
          <w:lang w:eastAsia="zh-CN"/>
        </w:rPr>
        <w:t>：</w:t>
      </w:r>
    </w:p>
    <w:p>
      <w:pPr>
        <w:keepNext w:val="0"/>
        <w:keepLines w:val="0"/>
        <w:pageBreakBefore w:val="0"/>
        <w:kinsoku/>
        <w:wordWrap/>
        <w:overflowPunct/>
        <w:topLinePunct w:val="0"/>
        <w:autoSpaceDE/>
        <w:autoSpaceDN/>
        <w:bidi w:val="0"/>
        <w:adjustRightInd/>
        <w:snapToGrid/>
        <w:spacing w:line="570" w:lineRule="exact"/>
        <w:ind w:left="638" w:leftChars="304" w:firstLine="0" w:firstLineChars="0"/>
        <w:textAlignment w:val="auto"/>
        <w:rPr>
          <w:rFonts w:hint="eastAsia" w:ascii="Times New Roman" w:hAnsi="Times New Roman" w:eastAsia="方正仿宋_GBK" w:cs="方正仿宋_GBK"/>
          <w:b w:val="0"/>
          <w:bCs w:val="0"/>
          <w:sz w:val="32"/>
          <w:szCs w:val="32"/>
        </w:rPr>
      </w:pPr>
      <w:r>
        <w:rPr>
          <w:rFonts w:hint="eastAsia" w:ascii="Times New Roman" w:hAnsi="Times New Roman" w:eastAsia="方正仿宋_GBK" w:cs="方正仿宋_GBK"/>
          <w:b w:val="0"/>
          <w:bCs w:val="0"/>
          <w:sz w:val="32"/>
          <w:szCs w:val="32"/>
        </w:rPr>
        <w:t>1</w:t>
      </w:r>
      <w:r>
        <w:rPr>
          <w:rFonts w:hint="eastAsia" w:ascii="Times New Roman" w:hAnsi="Times New Roman" w:eastAsia="方正仿宋_GBK" w:cs="方正仿宋_GBK"/>
          <w:b w:val="0"/>
          <w:bCs w:val="0"/>
          <w:sz w:val="32"/>
          <w:szCs w:val="32"/>
          <w:lang w:val="en-US" w:eastAsia="zh-CN"/>
        </w:rPr>
        <w:t>.</w:t>
      </w:r>
      <w:r>
        <w:rPr>
          <w:rFonts w:hint="eastAsia" w:ascii="Times New Roman" w:hAnsi="Times New Roman" w:eastAsia="方正仿宋_GBK" w:cs="方正仿宋_GBK"/>
          <w:b w:val="0"/>
          <w:bCs w:val="0"/>
          <w:sz w:val="32"/>
          <w:szCs w:val="32"/>
        </w:rPr>
        <w:t>借款学生及共同借款人有效的身份证原件。</w:t>
      </w:r>
      <w:r>
        <w:rPr>
          <w:rFonts w:hint="eastAsia" w:ascii="Times New Roman" w:hAnsi="Times New Roman" w:eastAsia="方正仿宋_GBK" w:cs="方正仿宋_GBK"/>
          <w:b w:val="0"/>
          <w:bCs w:val="0"/>
          <w:sz w:val="32"/>
          <w:szCs w:val="32"/>
        </w:rPr>
        <w:br w:type="textWrapping"/>
      </w:r>
      <w:r>
        <w:rPr>
          <w:rFonts w:hint="eastAsia" w:ascii="Times New Roman" w:hAnsi="Times New Roman" w:eastAsia="方正仿宋_GBK" w:cs="方正仿宋_GBK"/>
          <w:b w:val="0"/>
          <w:bCs w:val="0"/>
          <w:sz w:val="32"/>
          <w:szCs w:val="32"/>
        </w:rPr>
        <w:t>2</w:t>
      </w:r>
      <w:r>
        <w:rPr>
          <w:rFonts w:hint="eastAsia" w:ascii="Times New Roman" w:hAnsi="Times New Roman" w:eastAsia="方正仿宋_GBK" w:cs="方正仿宋_GBK"/>
          <w:b w:val="0"/>
          <w:bCs w:val="0"/>
          <w:sz w:val="32"/>
          <w:szCs w:val="32"/>
          <w:lang w:val="en-US" w:eastAsia="zh-CN"/>
        </w:rPr>
        <w:t>.</w:t>
      </w:r>
      <w:r>
        <w:rPr>
          <w:rFonts w:hint="eastAsia" w:ascii="Times New Roman" w:hAnsi="Times New Roman" w:eastAsia="方正仿宋_GBK" w:cs="方正仿宋_GBK"/>
          <w:b w:val="0"/>
          <w:bCs w:val="0"/>
          <w:sz w:val="32"/>
          <w:szCs w:val="32"/>
        </w:rPr>
        <w:t>借款学生大学录取通知书。</w:t>
      </w:r>
    </w:p>
    <w:p>
      <w:pPr>
        <w:keepNext w:val="0"/>
        <w:keepLines w:val="0"/>
        <w:pageBreakBefore w:val="0"/>
        <w:kinsoku/>
        <w:wordWrap/>
        <w:overflowPunct/>
        <w:topLinePunct w:val="0"/>
        <w:autoSpaceDE/>
        <w:autoSpaceDN/>
        <w:bidi w:val="0"/>
        <w:adjustRightInd/>
        <w:snapToGrid/>
        <w:spacing w:line="570" w:lineRule="exact"/>
        <w:ind w:firstLine="640" w:firstLineChars="200"/>
        <w:textAlignment w:val="auto"/>
        <w:rPr>
          <w:rFonts w:hint="eastAsia" w:ascii="Times New Roman" w:hAnsi="Times New Roman" w:eastAsia="方正仿宋_GBK" w:cs="方正仿宋_GBK"/>
          <w:b w:val="0"/>
          <w:bCs w:val="0"/>
          <w:sz w:val="32"/>
          <w:szCs w:val="32"/>
          <w:lang w:eastAsia="zh-CN"/>
        </w:rPr>
      </w:pPr>
      <w:r>
        <w:rPr>
          <w:rFonts w:hint="eastAsia" w:ascii="Times New Roman" w:hAnsi="Times New Roman" w:eastAsia="方正仿宋_GBK" w:cs="方正仿宋_GBK"/>
          <w:b w:val="0"/>
          <w:bCs w:val="0"/>
          <w:sz w:val="32"/>
          <w:szCs w:val="32"/>
        </w:rPr>
        <w:t>3</w:t>
      </w:r>
      <w:r>
        <w:rPr>
          <w:rFonts w:hint="eastAsia" w:ascii="Times New Roman" w:hAnsi="Times New Roman" w:eastAsia="方正仿宋_GBK" w:cs="方正仿宋_GBK"/>
          <w:b w:val="0"/>
          <w:bCs w:val="0"/>
          <w:sz w:val="32"/>
          <w:szCs w:val="32"/>
          <w:lang w:val="en-US" w:eastAsia="zh-CN"/>
        </w:rPr>
        <w:t>.</w:t>
      </w:r>
      <w:r>
        <w:rPr>
          <w:rFonts w:hint="eastAsia" w:ascii="Times New Roman" w:hAnsi="Times New Roman" w:eastAsia="方正仿宋_GBK" w:cs="方正仿宋_GBK"/>
          <w:b w:val="0"/>
          <w:bCs w:val="0"/>
          <w:sz w:val="32"/>
          <w:szCs w:val="32"/>
        </w:rPr>
        <w:t>借款学生及共同借款人双方户口簿原件</w:t>
      </w:r>
      <w:r>
        <w:rPr>
          <w:rFonts w:hint="eastAsia" w:ascii="Times New Roman" w:hAnsi="Times New Roman" w:eastAsia="方正仿宋_GBK" w:cs="方正仿宋_GBK"/>
          <w:b w:val="0"/>
          <w:bCs w:val="0"/>
          <w:sz w:val="32"/>
          <w:szCs w:val="32"/>
          <w:lang w:eastAsia="zh-CN"/>
        </w:rPr>
        <w:t>。</w:t>
      </w:r>
    </w:p>
    <w:p>
      <w:pPr>
        <w:keepNext w:val="0"/>
        <w:keepLines w:val="0"/>
        <w:pageBreakBefore w:val="0"/>
        <w:kinsoku/>
        <w:wordWrap/>
        <w:overflowPunct/>
        <w:topLinePunct w:val="0"/>
        <w:autoSpaceDE/>
        <w:autoSpaceDN/>
        <w:bidi w:val="0"/>
        <w:adjustRightInd/>
        <w:snapToGrid/>
        <w:spacing w:line="570" w:lineRule="exact"/>
        <w:ind w:firstLine="640" w:firstLineChars="200"/>
        <w:textAlignment w:val="auto"/>
        <w:rPr>
          <w:rFonts w:hint="eastAsia" w:ascii="Times New Roman" w:hAnsi="Times New Roman" w:eastAsia="方正仿宋_GBK" w:cs="方正仿宋_GBK"/>
          <w:b w:val="0"/>
          <w:bCs w:val="0"/>
          <w:color w:val="auto"/>
          <w:sz w:val="32"/>
          <w:szCs w:val="32"/>
          <w:lang w:eastAsia="zh-CN"/>
        </w:rPr>
      </w:pPr>
      <w:r>
        <w:rPr>
          <w:rFonts w:hint="eastAsia" w:ascii="Times New Roman" w:hAnsi="Times New Roman" w:eastAsia="方正仿宋_GBK" w:cs="方正仿宋_GBK"/>
          <w:b w:val="0"/>
          <w:bCs w:val="0"/>
          <w:color w:val="auto"/>
          <w:sz w:val="32"/>
          <w:szCs w:val="32"/>
        </w:rPr>
        <w:t>第二种情况：未申请过生源地贷款的在校大学生</w:t>
      </w:r>
      <w:r>
        <w:rPr>
          <w:rFonts w:hint="eastAsia" w:ascii="Times New Roman" w:hAnsi="Times New Roman" w:eastAsia="方正仿宋_GBK" w:cs="方正仿宋_GBK"/>
          <w:b w:val="0"/>
          <w:bCs w:val="0"/>
          <w:color w:val="auto"/>
          <w:sz w:val="32"/>
          <w:szCs w:val="32"/>
          <w:lang w:eastAsia="zh-CN"/>
        </w:rPr>
        <w:t>首</w:t>
      </w:r>
      <w:r>
        <w:rPr>
          <w:rFonts w:hint="eastAsia" w:ascii="Times New Roman" w:hAnsi="Times New Roman" w:eastAsia="方正仿宋_GBK" w:cs="方正仿宋_GBK"/>
          <w:b w:val="0"/>
          <w:bCs w:val="0"/>
          <w:color w:val="auto"/>
          <w:sz w:val="32"/>
          <w:szCs w:val="32"/>
        </w:rPr>
        <w:t>次贷款材料</w:t>
      </w:r>
      <w:r>
        <w:rPr>
          <w:rFonts w:hint="eastAsia" w:ascii="Times New Roman" w:hAnsi="Times New Roman" w:eastAsia="方正仿宋_GBK" w:cs="方正仿宋_GBK"/>
          <w:b w:val="0"/>
          <w:bCs w:val="0"/>
          <w:color w:val="auto"/>
          <w:sz w:val="32"/>
          <w:szCs w:val="32"/>
          <w:lang w:eastAsia="zh-CN"/>
        </w:rPr>
        <w:t>：</w:t>
      </w:r>
    </w:p>
    <w:p>
      <w:pPr>
        <w:keepNext w:val="0"/>
        <w:keepLines w:val="0"/>
        <w:pageBreakBefore w:val="0"/>
        <w:kinsoku/>
        <w:wordWrap/>
        <w:overflowPunct/>
        <w:topLinePunct w:val="0"/>
        <w:autoSpaceDE/>
        <w:autoSpaceDN/>
        <w:bidi w:val="0"/>
        <w:adjustRightInd/>
        <w:snapToGrid/>
        <w:spacing w:line="570" w:lineRule="exact"/>
        <w:ind w:firstLine="640" w:firstLineChars="200"/>
        <w:textAlignment w:val="auto"/>
        <w:rPr>
          <w:rFonts w:hint="eastAsia" w:ascii="Times New Roman" w:hAnsi="Times New Roman" w:eastAsia="方正仿宋_GBK" w:cs="方正仿宋_GBK"/>
          <w:b w:val="0"/>
          <w:bCs w:val="0"/>
          <w:color w:val="auto"/>
          <w:sz w:val="32"/>
          <w:szCs w:val="32"/>
        </w:rPr>
      </w:pPr>
      <w:r>
        <w:rPr>
          <w:rFonts w:hint="eastAsia" w:ascii="Times New Roman" w:hAnsi="Times New Roman" w:eastAsia="方正仿宋_GBK" w:cs="方正仿宋_GBK"/>
          <w:b w:val="0"/>
          <w:bCs w:val="0"/>
          <w:color w:val="auto"/>
          <w:sz w:val="32"/>
          <w:szCs w:val="32"/>
          <w:lang w:val="en-US" w:eastAsia="zh-CN"/>
        </w:rPr>
        <w:t>1.</w:t>
      </w:r>
      <w:r>
        <w:rPr>
          <w:rFonts w:hint="eastAsia" w:ascii="Times New Roman" w:hAnsi="Times New Roman" w:eastAsia="方正仿宋_GBK" w:cs="方正仿宋_GBK"/>
          <w:b w:val="0"/>
          <w:bCs w:val="0"/>
          <w:color w:val="auto"/>
          <w:sz w:val="32"/>
          <w:szCs w:val="32"/>
        </w:rPr>
        <w:t>借款学生及共同借款人有效的身份证原件。 </w:t>
      </w:r>
    </w:p>
    <w:p>
      <w:pPr>
        <w:keepNext w:val="0"/>
        <w:keepLines w:val="0"/>
        <w:pageBreakBefore w:val="0"/>
        <w:kinsoku/>
        <w:wordWrap/>
        <w:overflowPunct/>
        <w:topLinePunct w:val="0"/>
        <w:autoSpaceDE/>
        <w:autoSpaceDN/>
        <w:bidi w:val="0"/>
        <w:adjustRightInd/>
        <w:snapToGrid/>
        <w:spacing w:line="570" w:lineRule="exact"/>
        <w:ind w:firstLine="640" w:firstLineChars="200"/>
        <w:textAlignment w:val="auto"/>
        <w:rPr>
          <w:rFonts w:hint="eastAsia" w:ascii="Times New Roman" w:hAnsi="Times New Roman" w:eastAsia="方正仿宋_GBK" w:cs="方正仿宋_GBK"/>
          <w:b w:val="0"/>
          <w:bCs w:val="0"/>
          <w:color w:val="auto"/>
          <w:sz w:val="32"/>
          <w:szCs w:val="32"/>
        </w:rPr>
      </w:pPr>
      <w:r>
        <w:rPr>
          <w:rFonts w:hint="eastAsia" w:ascii="Times New Roman" w:hAnsi="Times New Roman" w:eastAsia="方正仿宋_GBK" w:cs="方正仿宋_GBK"/>
          <w:b w:val="0"/>
          <w:bCs w:val="0"/>
          <w:color w:val="auto"/>
          <w:sz w:val="32"/>
          <w:szCs w:val="32"/>
        </w:rPr>
        <w:t>2</w:t>
      </w:r>
      <w:r>
        <w:rPr>
          <w:rFonts w:hint="eastAsia" w:ascii="Times New Roman" w:hAnsi="Times New Roman" w:eastAsia="方正仿宋_GBK" w:cs="方正仿宋_GBK"/>
          <w:b w:val="0"/>
          <w:bCs w:val="0"/>
          <w:color w:val="auto"/>
          <w:sz w:val="32"/>
          <w:szCs w:val="32"/>
          <w:lang w:val="en-US" w:eastAsia="zh-CN"/>
        </w:rPr>
        <w:t>.</w:t>
      </w:r>
      <w:r>
        <w:rPr>
          <w:rFonts w:hint="eastAsia" w:ascii="Times New Roman" w:hAnsi="Times New Roman" w:eastAsia="方正仿宋_GBK" w:cs="方正仿宋_GBK"/>
          <w:b w:val="0"/>
          <w:bCs w:val="0"/>
          <w:color w:val="auto"/>
          <w:sz w:val="32"/>
          <w:szCs w:val="32"/>
        </w:rPr>
        <w:t>已注册的学生证原件（学生证姓名照片页、注册记录盖章页；如果学生证无效或者没有学生证的，可以由学校出具盖章的在校证明代替）。</w:t>
      </w:r>
    </w:p>
    <w:p>
      <w:pPr>
        <w:keepNext w:val="0"/>
        <w:keepLines w:val="0"/>
        <w:pageBreakBefore w:val="0"/>
        <w:kinsoku/>
        <w:wordWrap/>
        <w:overflowPunct/>
        <w:topLinePunct w:val="0"/>
        <w:autoSpaceDE/>
        <w:autoSpaceDN/>
        <w:bidi w:val="0"/>
        <w:adjustRightInd/>
        <w:snapToGrid/>
        <w:spacing w:line="570" w:lineRule="exact"/>
        <w:ind w:firstLine="640" w:firstLineChars="200"/>
        <w:textAlignment w:val="auto"/>
        <w:rPr>
          <w:rFonts w:hint="eastAsia" w:ascii="Times New Roman" w:hAnsi="Times New Roman"/>
          <w:b w:val="0"/>
          <w:bCs w:val="0"/>
          <w:color w:val="auto"/>
          <w:lang w:eastAsia="zh-CN"/>
        </w:rPr>
      </w:pPr>
      <w:r>
        <w:rPr>
          <w:rFonts w:hint="eastAsia" w:ascii="Times New Roman" w:hAnsi="Times New Roman" w:eastAsia="方正仿宋_GBK" w:cs="方正仿宋_GBK"/>
          <w:b w:val="0"/>
          <w:bCs w:val="0"/>
          <w:color w:val="auto"/>
          <w:sz w:val="32"/>
          <w:szCs w:val="32"/>
        </w:rPr>
        <w:t>3</w:t>
      </w:r>
      <w:r>
        <w:rPr>
          <w:rFonts w:hint="eastAsia" w:ascii="Times New Roman" w:hAnsi="Times New Roman" w:eastAsia="方正仿宋_GBK" w:cs="方正仿宋_GBK"/>
          <w:b w:val="0"/>
          <w:bCs w:val="0"/>
          <w:color w:val="auto"/>
          <w:sz w:val="32"/>
          <w:szCs w:val="32"/>
          <w:lang w:val="en-US" w:eastAsia="zh-CN"/>
        </w:rPr>
        <w:t>.</w:t>
      </w:r>
      <w:r>
        <w:rPr>
          <w:rFonts w:hint="eastAsia" w:ascii="Times New Roman" w:hAnsi="Times New Roman" w:eastAsia="方正仿宋_GBK" w:cs="方正仿宋_GBK"/>
          <w:b w:val="0"/>
          <w:bCs w:val="0"/>
          <w:color w:val="auto"/>
          <w:sz w:val="32"/>
          <w:szCs w:val="32"/>
        </w:rPr>
        <w:t>借款学生及共同借款人双方户口簿原件</w:t>
      </w:r>
      <w:r>
        <w:rPr>
          <w:rFonts w:hint="eastAsia" w:ascii="Times New Roman" w:hAnsi="Times New Roman" w:eastAsia="方正仿宋_GBK" w:cs="方正仿宋_GBK"/>
          <w:b w:val="0"/>
          <w:bCs w:val="0"/>
          <w:color w:val="auto"/>
          <w:sz w:val="32"/>
          <w:szCs w:val="32"/>
          <w:lang w:eastAsia="zh-CN"/>
        </w:rPr>
        <w:t>。</w:t>
      </w:r>
    </w:p>
    <w:p>
      <w:pPr>
        <w:keepNext w:val="0"/>
        <w:keepLines w:val="0"/>
        <w:pageBreakBefore w:val="0"/>
        <w:kinsoku/>
        <w:wordWrap/>
        <w:overflowPunct/>
        <w:topLinePunct w:val="0"/>
        <w:autoSpaceDE/>
        <w:autoSpaceDN/>
        <w:bidi w:val="0"/>
        <w:adjustRightInd/>
        <w:snapToGrid/>
        <w:spacing w:line="570" w:lineRule="exact"/>
        <w:ind w:firstLine="640" w:firstLineChars="200"/>
        <w:textAlignment w:val="auto"/>
        <w:rPr>
          <w:rFonts w:hint="eastAsia" w:ascii="Times New Roman" w:hAnsi="Times New Roman" w:eastAsia="方正仿宋_GBK" w:cs="方正仿宋_GBK"/>
          <w:b w:val="0"/>
          <w:bCs w:val="0"/>
          <w:sz w:val="32"/>
          <w:szCs w:val="32"/>
          <w:lang w:eastAsia="zh-CN"/>
        </w:rPr>
      </w:pPr>
      <w:r>
        <w:rPr>
          <w:rFonts w:hint="eastAsia" w:ascii="Times New Roman" w:hAnsi="Times New Roman" w:eastAsia="方正楷体_GBK" w:cs="方正楷体_GBK"/>
          <w:b w:val="0"/>
          <w:bCs w:val="0"/>
          <w:sz w:val="32"/>
          <w:szCs w:val="32"/>
        </w:rPr>
        <w:t>（二）再次办理贷款（续贷）</w:t>
      </w:r>
      <w:r>
        <w:rPr>
          <w:rFonts w:hint="eastAsia" w:ascii="Times New Roman" w:hAnsi="Times New Roman" w:eastAsia="方正仿宋_GBK" w:cs="方正仿宋_GBK"/>
          <w:b w:val="0"/>
          <w:bCs w:val="0"/>
          <w:sz w:val="32"/>
          <w:szCs w:val="32"/>
        </w:rPr>
        <w:br w:type="textWrapping"/>
      </w:r>
      <w:r>
        <w:rPr>
          <w:rFonts w:hint="eastAsia" w:ascii="Times New Roman" w:hAnsi="Times New Roman" w:eastAsia="方正仿宋_GBK" w:cs="方正仿宋_GBK"/>
          <w:b w:val="0"/>
          <w:bCs w:val="0"/>
          <w:sz w:val="32"/>
          <w:szCs w:val="32"/>
        </w:rPr>
        <w:t xml:space="preserve">   </w:t>
      </w:r>
      <w:r>
        <w:rPr>
          <w:rFonts w:hint="eastAsia" w:ascii="Times New Roman" w:hAnsi="Times New Roman" w:eastAsia="方正仿宋_GBK" w:cs="方正仿宋_GBK"/>
          <w:b w:val="0"/>
          <w:bCs w:val="0"/>
          <w:sz w:val="32"/>
          <w:szCs w:val="32"/>
          <w:lang w:val="en-US" w:eastAsia="zh-CN"/>
        </w:rPr>
        <w:t xml:space="preserve">  </w:t>
      </w:r>
      <w:r>
        <w:rPr>
          <w:rFonts w:hint="eastAsia" w:ascii="Times New Roman" w:hAnsi="Times New Roman" w:eastAsia="方正仿宋_GBK" w:cs="方正仿宋_GBK"/>
          <w:b w:val="0"/>
          <w:bCs w:val="0"/>
          <w:sz w:val="32"/>
          <w:szCs w:val="32"/>
        </w:rPr>
        <w:t>已签订过助学贷款合同的学生再次贷款为续贷（必须是已经贷款成功的，即学校已经收到学生所贷</w:t>
      </w:r>
      <w:r>
        <w:rPr>
          <w:rFonts w:hint="eastAsia" w:ascii="Times New Roman" w:hAnsi="Times New Roman" w:eastAsia="方正仿宋_GBK" w:cs="方正仿宋_GBK"/>
          <w:b w:val="0"/>
          <w:bCs w:val="0"/>
          <w:sz w:val="32"/>
          <w:szCs w:val="32"/>
          <w:lang w:eastAsia="zh-CN"/>
        </w:rPr>
        <w:t>款项</w:t>
      </w:r>
      <w:r>
        <w:rPr>
          <w:rFonts w:hint="eastAsia" w:ascii="Times New Roman" w:hAnsi="Times New Roman" w:eastAsia="方正仿宋_GBK" w:cs="方正仿宋_GBK"/>
          <w:b w:val="0"/>
          <w:bCs w:val="0"/>
          <w:sz w:val="32"/>
          <w:szCs w:val="32"/>
        </w:rPr>
        <w:t>，否则就要按在校大学生</w:t>
      </w:r>
      <w:r>
        <w:rPr>
          <w:rFonts w:hint="eastAsia" w:ascii="Times New Roman" w:hAnsi="Times New Roman" w:eastAsia="方正仿宋_GBK" w:cs="方正仿宋_GBK"/>
          <w:b w:val="0"/>
          <w:bCs w:val="0"/>
          <w:sz w:val="32"/>
          <w:szCs w:val="32"/>
          <w:lang w:eastAsia="zh-CN"/>
        </w:rPr>
        <w:t>首</w:t>
      </w:r>
      <w:r>
        <w:rPr>
          <w:rFonts w:hint="eastAsia" w:ascii="Times New Roman" w:hAnsi="Times New Roman" w:eastAsia="方正仿宋_GBK" w:cs="方正仿宋_GBK"/>
          <w:b w:val="0"/>
          <w:bCs w:val="0"/>
          <w:sz w:val="32"/>
          <w:szCs w:val="32"/>
        </w:rPr>
        <w:t>次贷款办理）。</w:t>
      </w:r>
      <w:r>
        <w:rPr>
          <w:rFonts w:hint="eastAsia" w:ascii="Times New Roman" w:hAnsi="Times New Roman" w:eastAsia="方正仿宋_GBK" w:cs="方正仿宋_GBK"/>
          <w:b w:val="0"/>
          <w:bCs w:val="0"/>
          <w:sz w:val="32"/>
          <w:szCs w:val="32"/>
          <w:lang w:eastAsia="zh-CN"/>
        </w:rPr>
        <w:t>办理续贷时，贷款学生或共同借款人任意一方，持身份证均可办理。</w:t>
      </w:r>
    </w:p>
    <w:p>
      <w:pPr>
        <w:keepNext w:val="0"/>
        <w:keepLines w:val="0"/>
        <w:pageBreakBefore w:val="0"/>
        <w:kinsoku/>
        <w:wordWrap/>
        <w:overflowPunct/>
        <w:topLinePunct w:val="0"/>
        <w:autoSpaceDE/>
        <w:autoSpaceDN/>
        <w:bidi w:val="0"/>
        <w:adjustRightInd/>
        <w:snapToGrid/>
        <w:spacing w:line="570" w:lineRule="exact"/>
        <w:ind w:firstLine="640" w:firstLineChars="200"/>
        <w:textAlignment w:val="auto"/>
        <w:rPr>
          <w:rFonts w:hint="eastAsia" w:ascii="Times New Roman" w:hAnsi="Times New Roman" w:eastAsia="方正仿宋_GBK" w:cs="方正仿宋_GBK"/>
          <w:b w:val="0"/>
          <w:bCs w:val="0"/>
          <w:sz w:val="32"/>
          <w:szCs w:val="32"/>
        </w:rPr>
      </w:pPr>
      <w:r>
        <w:rPr>
          <w:rFonts w:hint="eastAsia" w:ascii="Times New Roman" w:hAnsi="Times New Roman" w:eastAsia="方正黑体_GBK" w:cs="方正黑体_GBK"/>
          <w:b w:val="0"/>
          <w:bCs w:val="0"/>
          <w:sz w:val="32"/>
          <w:szCs w:val="32"/>
        </w:rPr>
        <w:t>四、办理程序</w:t>
      </w:r>
    </w:p>
    <w:p>
      <w:pPr>
        <w:keepNext w:val="0"/>
        <w:keepLines w:val="0"/>
        <w:pageBreakBefore w:val="0"/>
        <w:kinsoku/>
        <w:wordWrap/>
        <w:overflowPunct/>
        <w:topLinePunct w:val="0"/>
        <w:autoSpaceDE/>
        <w:autoSpaceDN/>
        <w:bidi w:val="0"/>
        <w:adjustRightInd/>
        <w:snapToGrid/>
        <w:spacing w:line="570" w:lineRule="exact"/>
        <w:ind w:firstLine="640" w:firstLineChars="200"/>
        <w:textAlignment w:val="auto"/>
        <w:rPr>
          <w:rFonts w:hint="eastAsia" w:ascii="Times New Roman" w:hAnsi="Times New Roman" w:eastAsia="方正仿宋_GBK" w:cs="方正仿宋_GBK"/>
          <w:b w:val="0"/>
          <w:bCs w:val="0"/>
          <w:sz w:val="32"/>
          <w:szCs w:val="32"/>
        </w:rPr>
      </w:pPr>
      <w:r>
        <w:rPr>
          <w:rFonts w:hint="eastAsia" w:ascii="Times New Roman" w:hAnsi="Times New Roman" w:eastAsia="方正仿宋_GBK" w:cs="方正仿宋_GBK"/>
          <w:b w:val="0"/>
          <w:bCs w:val="0"/>
          <w:sz w:val="32"/>
          <w:szCs w:val="32"/>
        </w:rPr>
        <w:t>（一）首贷学生持贷款材料到石柱县学生资助中心指定位置录入贷款信息，签订并打印《贷款合同》1份</w:t>
      </w:r>
      <w:r>
        <w:rPr>
          <w:rFonts w:hint="eastAsia" w:ascii="Times New Roman" w:hAnsi="Times New Roman" w:eastAsia="方正仿宋_GBK" w:cs="方正仿宋_GBK"/>
          <w:b w:val="0"/>
          <w:bCs w:val="0"/>
          <w:sz w:val="32"/>
          <w:szCs w:val="32"/>
          <w:lang w:eastAsia="zh-CN"/>
        </w:rPr>
        <w:t>（</w:t>
      </w:r>
      <w:r>
        <w:rPr>
          <w:rFonts w:hint="eastAsia" w:ascii="Times New Roman" w:hAnsi="Times New Roman" w:eastAsia="方正仿宋_GBK" w:cs="方正仿宋_GBK"/>
          <w:b w:val="0"/>
          <w:bCs w:val="0"/>
          <w:sz w:val="32"/>
          <w:szCs w:val="32"/>
        </w:rPr>
        <w:t>学生保存）、《受理证明》1份</w:t>
      </w:r>
      <w:r>
        <w:rPr>
          <w:rFonts w:hint="eastAsia" w:ascii="Times New Roman" w:hAnsi="Times New Roman" w:eastAsia="方正仿宋_GBK" w:cs="方正仿宋_GBK"/>
          <w:b w:val="0"/>
          <w:bCs w:val="0"/>
          <w:sz w:val="32"/>
          <w:szCs w:val="32"/>
          <w:lang w:eastAsia="zh-CN"/>
        </w:rPr>
        <w:t>（</w:t>
      </w:r>
      <w:r>
        <w:rPr>
          <w:rFonts w:hint="eastAsia" w:ascii="Times New Roman" w:hAnsi="Times New Roman" w:eastAsia="方正仿宋_GBK" w:cs="方正仿宋_GBK"/>
          <w:b w:val="0"/>
          <w:bCs w:val="0"/>
          <w:sz w:val="32"/>
          <w:szCs w:val="32"/>
        </w:rPr>
        <w:t>交就读高校资助中心</w:t>
      </w:r>
      <w:r>
        <w:rPr>
          <w:rFonts w:hint="eastAsia" w:ascii="Times New Roman" w:hAnsi="Times New Roman" w:eastAsia="方正仿宋_GBK" w:cs="方正仿宋_GBK"/>
          <w:b w:val="0"/>
          <w:bCs w:val="0"/>
          <w:sz w:val="32"/>
          <w:szCs w:val="32"/>
          <w:lang w:eastAsia="zh-CN"/>
        </w:rPr>
        <w:t>录入回执</w:t>
      </w:r>
      <w:r>
        <w:rPr>
          <w:rFonts w:hint="eastAsia" w:ascii="Times New Roman" w:hAnsi="Times New Roman" w:eastAsia="方正仿宋_GBK" w:cs="方正仿宋_GBK"/>
          <w:b w:val="0"/>
          <w:bCs w:val="0"/>
          <w:sz w:val="32"/>
          <w:szCs w:val="32"/>
        </w:rPr>
        <w:t>）。续贷学生持</w:t>
      </w:r>
      <w:r>
        <w:rPr>
          <w:rFonts w:hint="eastAsia" w:ascii="Times New Roman" w:hAnsi="Times New Roman" w:eastAsia="方正仿宋_GBK" w:cs="方正仿宋_GBK"/>
          <w:b w:val="0"/>
          <w:bCs w:val="0"/>
          <w:sz w:val="32"/>
          <w:szCs w:val="32"/>
          <w:lang w:eastAsia="zh-CN"/>
        </w:rPr>
        <w:t>本人身份证</w:t>
      </w:r>
      <w:r>
        <w:rPr>
          <w:rFonts w:hint="eastAsia" w:ascii="Times New Roman" w:hAnsi="Times New Roman" w:eastAsia="方正仿宋_GBK" w:cs="方正仿宋_GBK"/>
          <w:b w:val="0"/>
          <w:bCs w:val="0"/>
          <w:sz w:val="32"/>
          <w:szCs w:val="32"/>
        </w:rPr>
        <w:t>到石柱县学生资助中心指定位置核对贷款信息，一次性签订并打印《贷款合同》1份</w:t>
      </w:r>
      <w:r>
        <w:rPr>
          <w:rFonts w:hint="eastAsia" w:ascii="Times New Roman" w:hAnsi="Times New Roman" w:eastAsia="方正仿宋_GBK" w:cs="方正仿宋_GBK"/>
          <w:b w:val="0"/>
          <w:bCs w:val="0"/>
          <w:sz w:val="32"/>
          <w:szCs w:val="32"/>
          <w:lang w:eastAsia="zh-CN"/>
        </w:rPr>
        <w:t>（</w:t>
      </w:r>
      <w:r>
        <w:rPr>
          <w:rFonts w:hint="eastAsia" w:ascii="Times New Roman" w:hAnsi="Times New Roman" w:eastAsia="方正仿宋_GBK" w:cs="方正仿宋_GBK"/>
          <w:b w:val="0"/>
          <w:bCs w:val="0"/>
          <w:sz w:val="32"/>
          <w:szCs w:val="32"/>
        </w:rPr>
        <w:t>学生保存）、《受理证明》1份</w:t>
      </w:r>
      <w:r>
        <w:rPr>
          <w:rFonts w:hint="eastAsia" w:ascii="Times New Roman" w:hAnsi="Times New Roman" w:eastAsia="方正仿宋_GBK" w:cs="方正仿宋_GBK"/>
          <w:b w:val="0"/>
          <w:bCs w:val="0"/>
          <w:sz w:val="32"/>
          <w:szCs w:val="32"/>
          <w:lang w:eastAsia="zh-CN"/>
        </w:rPr>
        <w:t>（</w:t>
      </w:r>
      <w:r>
        <w:rPr>
          <w:rFonts w:hint="eastAsia" w:ascii="Times New Roman" w:hAnsi="Times New Roman" w:eastAsia="方正仿宋_GBK" w:cs="方正仿宋_GBK"/>
          <w:b w:val="0"/>
          <w:bCs w:val="0"/>
          <w:sz w:val="32"/>
          <w:szCs w:val="32"/>
        </w:rPr>
        <w:t>交就读高校资助中心</w:t>
      </w:r>
      <w:r>
        <w:rPr>
          <w:rFonts w:hint="eastAsia" w:ascii="Times New Roman" w:hAnsi="Times New Roman" w:eastAsia="方正仿宋_GBK" w:cs="方正仿宋_GBK"/>
          <w:b w:val="0"/>
          <w:bCs w:val="0"/>
          <w:sz w:val="32"/>
          <w:szCs w:val="32"/>
          <w:lang w:eastAsia="zh-CN"/>
        </w:rPr>
        <w:t>录入回执</w:t>
      </w:r>
      <w:r>
        <w:rPr>
          <w:rFonts w:hint="eastAsia" w:ascii="Times New Roman" w:hAnsi="Times New Roman" w:eastAsia="方正仿宋_GBK" w:cs="方正仿宋_GBK"/>
          <w:b w:val="0"/>
          <w:bCs w:val="0"/>
          <w:sz w:val="32"/>
          <w:szCs w:val="32"/>
        </w:rPr>
        <w:t>）。</w:t>
      </w:r>
    </w:p>
    <w:p>
      <w:pPr>
        <w:keepNext w:val="0"/>
        <w:keepLines w:val="0"/>
        <w:pageBreakBefore w:val="0"/>
        <w:kinsoku/>
        <w:wordWrap/>
        <w:overflowPunct/>
        <w:topLinePunct w:val="0"/>
        <w:autoSpaceDE/>
        <w:autoSpaceDN/>
        <w:bidi w:val="0"/>
        <w:adjustRightInd/>
        <w:snapToGrid/>
        <w:spacing w:line="570" w:lineRule="exact"/>
        <w:ind w:firstLine="640" w:firstLineChars="200"/>
        <w:textAlignment w:val="auto"/>
        <w:rPr>
          <w:rFonts w:hint="eastAsia" w:ascii="Times New Roman" w:hAnsi="Times New Roman" w:eastAsia="方正仿宋_GBK" w:cs="方正仿宋_GBK"/>
          <w:b w:val="0"/>
          <w:bCs w:val="0"/>
          <w:sz w:val="32"/>
          <w:szCs w:val="32"/>
        </w:rPr>
      </w:pPr>
      <w:r>
        <w:rPr>
          <w:rFonts w:hint="eastAsia" w:ascii="Times New Roman" w:hAnsi="Times New Roman" w:eastAsia="方正仿宋_GBK" w:cs="方正仿宋_GBK"/>
          <w:b w:val="0"/>
          <w:bCs w:val="0"/>
          <w:sz w:val="32"/>
          <w:szCs w:val="32"/>
        </w:rPr>
        <w:t>（二）首贷学生如果没有预申请，需到县教委学生资助中心签订家庭经济困难《承诺书》。</w:t>
      </w:r>
    </w:p>
    <w:p>
      <w:pPr>
        <w:keepNext w:val="0"/>
        <w:keepLines w:val="0"/>
        <w:pageBreakBefore w:val="0"/>
        <w:kinsoku/>
        <w:wordWrap/>
        <w:overflowPunct/>
        <w:topLinePunct w:val="0"/>
        <w:autoSpaceDE/>
        <w:autoSpaceDN/>
        <w:bidi w:val="0"/>
        <w:adjustRightInd/>
        <w:snapToGrid/>
        <w:spacing w:line="570" w:lineRule="exact"/>
        <w:ind w:firstLine="640" w:firstLineChars="200"/>
        <w:textAlignment w:val="auto"/>
        <w:rPr>
          <w:rFonts w:hint="eastAsia" w:ascii="Times New Roman" w:hAnsi="Times New Roman" w:eastAsia="方正仿宋_GBK" w:cs="方正仿宋_GBK"/>
          <w:b w:val="0"/>
          <w:bCs w:val="0"/>
          <w:sz w:val="32"/>
          <w:szCs w:val="32"/>
        </w:rPr>
      </w:pPr>
      <w:r>
        <w:rPr>
          <w:rFonts w:hint="eastAsia" w:ascii="Times New Roman" w:hAnsi="Times New Roman" w:eastAsia="方正仿宋_GBK" w:cs="方正仿宋_GBK"/>
          <w:b w:val="0"/>
          <w:bCs w:val="0"/>
          <w:sz w:val="32"/>
          <w:szCs w:val="32"/>
        </w:rPr>
        <w:t>（三）学生应妥善保存《贷款合同》和《受理证明》，并在进入大学报到后将贷款</w:t>
      </w:r>
      <w:r>
        <w:rPr>
          <w:rFonts w:hint="eastAsia" w:ascii="Times New Roman" w:hAnsi="Times New Roman" w:eastAsia="方正仿宋_GBK" w:cs="方正仿宋_GBK"/>
          <w:b w:val="0"/>
          <w:bCs w:val="0"/>
          <w:sz w:val="32"/>
          <w:szCs w:val="32"/>
          <w:lang w:eastAsia="zh-CN"/>
        </w:rPr>
        <w:t>《</w:t>
      </w:r>
      <w:r>
        <w:rPr>
          <w:rFonts w:hint="eastAsia" w:ascii="Times New Roman" w:hAnsi="Times New Roman" w:eastAsia="方正仿宋_GBK" w:cs="方正仿宋_GBK"/>
          <w:b w:val="0"/>
          <w:bCs w:val="0"/>
          <w:sz w:val="32"/>
          <w:szCs w:val="32"/>
        </w:rPr>
        <w:t>受理证明</w:t>
      </w:r>
      <w:r>
        <w:rPr>
          <w:rFonts w:hint="eastAsia" w:ascii="Times New Roman" w:hAnsi="Times New Roman" w:eastAsia="方正仿宋_GBK" w:cs="方正仿宋_GBK"/>
          <w:b w:val="0"/>
          <w:bCs w:val="0"/>
          <w:sz w:val="32"/>
          <w:szCs w:val="32"/>
          <w:lang w:eastAsia="zh-CN"/>
        </w:rPr>
        <w:t>》沿虚线剪下，上半部分纸质</w:t>
      </w:r>
      <w:r>
        <w:rPr>
          <w:rFonts w:hint="eastAsia" w:ascii="Times New Roman" w:hAnsi="Times New Roman" w:eastAsia="方正仿宋_GBK" w:cs="方正仿宋_GBK"/>
          <w:b w:val="0"/>
          <w:bCs w:val="0"/>
          <w:sz w:val="32"/>
          <w:szCs w:val="32"/>
        </w:rPr>
        <w:t>交就读高校资助中心，下半</w:t>
      </w:r>
      <w:r>
        <w:rPr>
          <w:rFonts w:hint="eastAsia" w:ascii="Times New Roman" w:hAnsi="Times New Roman" w:eastAsia="方正仿宋_GBK" w:cs="方正仿宋_GBK"/>
          <w:b w:val="0"/>
          <w:bCs w:val="0"/>
          <w:sz w:val="32"/>
          <w:szCs w:val="32"/>
          <w:lang w:eastAsia="zh-CN"/>
        </w:rPr>
        <w:t>部分纸质</w:t>
      </w:r>
      <w:r>
        <w:rPr>
          <w:rFonts w:hint="eastAsia" w:ascii="Times New Roman" w:hAnsi="Times New Roman" w:eastAsia="方正仿宋_GBK" w:cs="方正仿宋_GBK"/>
          <w:b w:val="0"/>
          <w:bCs w:val="0"/>
          <w:sz w:val="32"/>
          <w:szCs w:val="32"/>
        </w:rPr>
        <w:t>自己保管</w:t>
      </w:r>
      <w:r>
        <w:rPr>
          <w:rFonts w:hint="eastAsia" w:ascii="Times New Roman" w:hAnsi="Times New Roman" w:eastAsia="方正仿宋_GBK" w:cs="方正仿宋_GBK"/>
          <w:b w:val="0"/>
          <w:bCs w:val="0"/>
          <w:sz w:val="32"/>
          <w:szCs w:val="32"/>
          <w:lang w:eastAsia="zh-CN"/>
        </w:rPr>
        <w:t>（</w:t>
      </w:r>
      <w:r>
        <w:rPr>
          <w:rFonts w:hint="eastAsia" w:ascii="Times New Roman" w:hAnsi="Times New Roman" w:eastAsia="方正仿宋_GBK" w:cs="方正仿宋_GBK"/>
          <w:b w:val="0"/>
          <w:bCs w:val="0"/>
          <w:sz w:val="32"/>
          <w:szCs w:val="32"/>
        </w:rPr>
        <w:t>上面有贷款学生在线系统登录</w:t>
      </w:r>
      <w:r>
        <w:rPr>
          <w:rFonts w:hint="eastAsia" w:ascii="Times New Roman" w:hAnsi="Times New Roman" w:eastAsia="方正仿宋_GBK" w:cs="方正仿宋_GBK"/>
          <w:b w:val="0"/>
          <w:bCs w:val="0"/>
          <w:sz w:val="32"/>
          <w:szCs w:val="32"/>
          <w:lang w:eastAsia="zh-CN"/>
        </w:rPr>
        <w:t>的</w:t>
      </w:r>
      <w:r>
        <w:rPr>
          <w:rFonts w:hint="eastAsia" w:ascii="Times New Roman" w:hAnsi="Times New Roman" w:eastAsia="方正仿宋_GBK" w:cs="方正仿宋_GBK"/>
          <w:b w:val="0"/>
          <w:bCs w:val="0"/>
          <w:sz w:val="32"/>
          <w:szCs w:val="32"/>
        </w:rPr>
        <w:t>贷款支付宝</w:t>
      </w:r>
      <w:r>
        <w:rPr>
          <w:rFonts w:hint="eastAsia" w:ascii="Times New Roman" w:hAnsi="Times New Roman" w:eastAsia="方正仿宋_GBK" w:cs="方正仿宋_GBK"/>
          <w:b w:val="0"/>
          <w:bCs w:val="0"/>
          <w:sz w:val="32"/>
          <w:szCs w:val="32"/>
          <w:lang w:eastAsia="zh-CN"/>
        </w:rPr>
        <w:t>账号和</w:t>
      </w:r>
      <w:r>
        <w:rPr>
          <w:rFonts w:hint="eastAsia" w:ascii="Times New Roman" w:hAnsi="Times New Roman" w:eastAsia="方正仿宋_GBK" w:cs="方正仿宋_GBK"/>
          <w:b w:val="0"/>
          <w:bCs w:val="0"/>
          <w:sz w:val="32"/>
          <w:szCs w:val="32"/>
        </w:rPr>
        <w:t>初始密码）</w:t>
      </w:r>
      <w:r>
        <w:rPr>
          <w:rFonts w:hint="eastAsia" w:ascii="Times New Roman" w:hAnsi="Times New Roman" w:eastAsia="方正仿宋_GBK" w:cs="方正仿宋_GBK"/>
          <w:b w:val="0"/>
          <w:bCs w:val="0"/>
          <w:sz w:val="32"/>
          <w:szCs w:val="32"/>
          <w:lang w:eastAsia="zh-CN"/>
        </w:rPr>
        <w:t>。贷款学生一定要</w:t>
      </w:r>
      <w:r>
        <w:rPr>
          <w:rFonts w:hint="eastAsia" w:ascii="Times New Roman" w:hAnsi="Times New Roman" w:eastAsia="方正仿宋_GBK" w:cs="方正仿宋_GBK"/>
          <w:b w:val="0"/>
          <w:bCs w:val="0"/>
          <w:sz w:val="32"/>
          <w:szCs w:val="32"/>
        </w:rPr>
        <w:t>提醒、督促就读高校在10月30号之前做网上回执，否则会导致贷款失败。</w:t>
      </w:r>
    </w:p>
    <w:p>
      <w:pPr>
        <w:keepNext w:val="0"/>
        <w:keepLines w:val="0"/>
        <w:pageBreakBefore w:val="0"/>
        <w:kinsoku/>
        <w:wordWrap/>
        <w:overflowPunct/>
        <w:topLinePunct w:val="0"/>
        <w:autoSpaceDE/>
        <w:autoSpaceDN/>
        <w:bidi w:val="0"/>
        <w:adjustRightInd/>
        <w:snapToGrid/>
        <w:spacing w:line="570" w:lineRule="exact"/>
        <w:ind w:firstLine="640" w:firstLineChars="200"/>
        <w:textAlignment w:val="auto"/>
        <w:rPr>
          <w:rFonts w:hint="eastAsia" w:ascii="Times New Roman" w:hAnsi="Times New Roman" w:eastAsia="方正仿宋_GBK" w:cs="方正仿宋_GBK"/>
          <w:b w:val="0"/>
          <w:bCs w:val="0"/>
          <w:sz w:val="32"/>
          <w:szCs w:val="32"/>
        </w:rPr>
      </w:pPr>
      <w:r>
        <w:rPr>
          <w:rFonts w:hint="eastAsia" w:ascii="Times New Roman" w:hAnsi="Times New Roman" w:eastAsia="方正仿宋_GBK" w:cs="方正仿宋_GBK"/>
          <w:b w:val="0"/>
          <w:bCs w:val="0"/>
          <w:sz w:val="32"/>
          <w:szCs w:val="32"/>
        </w:rPr>
        <w:t>（四）申请补充贷款的学生</w:t>
      </w:r>
      <w:r>
        <w:rPr>
          <w:rFonts w:hint="eastAsia" w:ascii="Times New Roman" w:hAnsi="Times New Roman" w:eastAsia="方正仿宋_GBK" w:cs="方正仿宋_GBK"/>
          <w:b w:val="0"/>
          <w:bCs w:val="0"/>
          <w:sz w:val="32"/>
          <w:szCs w:val="32"/>
          <w:lang w:eastAsia="zh-CN"/>
        </w:rPr>
        <w:t>，如果是城乡低保家庭子女，</w:t>
      </w:r>
      <w:r>
        <w:rPr>
          <w:rFonts w:hint="eastAsia" w:ascii="Times New Roman" w:hAnsi="Times New Roman" w:eastAsia="方正仿宋_GBK" w:cs="方正仿宋_GBK"/>
          <w:b w:val="0"/>
          <w:bCs w:val="0"/>
          <w:sz w:val="32"/>
          <w:szCs w:val="32"/>
        </w:rPr>
        <w:t>必须出具证明材料原件</w:t>
      </w:r>
      <w:r>
        <w:rPr>
          <w:rFonts w:hint="eastAsia" w:ascii="Times New Roman" w:hAnsi="Times New Roman" w:eastAsia="方正仿宋_GBK" w:cs="方正仿宋_GBK"/>
          <w:b w:val="0"/>
          <w:bCs w:val="0"/>
          <w:sz w:val="32"/>
          <w:szCs w:val="32"/>
          <w:lang w:eastAsia="zh-CN"/>
        </w:rPr>
        <w:t>；如果是原建档立卡学生，则不需要出具证明，由资助中心在网上查询确认后办理。需要办理补充贷款的学生，</w:t>
      </w:r>
      <w:r>
        <w:rPr>
          <w:rFonts w:hint="eastAsia" w:ascii="Times New Roman" w:hAnsi="Times New Roman" w:eastAsia="方正仿宋_GBK" w:cs="方正仿宋_GBK"/>
          <w:b w:val="0"/>
          <w:bCs w:val="0"/>
          <w:sz w:val="32"/>
          <w:szCs w:val="32"/>
        </w:rPr>
        <w:t>先按正常贷款最高额度贷款并签订《贷款合同》、打印《受理证明》</w:t>
      </w:r>
      <w:r>
        <w:rPr>
          <w:rFonts w:hint="eastAsia" w:ascii="Times New Roman" w:hAnsi="Times New Roman" w:eastAsia="方正仿宋_GBK" w:cs="方正仿宋_GBK"/>
          <w:b w:val="0"/>
          <w:bCs w:val="0"/>
          <w:sz w:val="32"/>
          <w:szCs w:val="32"/>
          <w:lang w:eastAsia="zh-CN"/>
        </w:rPr>
        <w:t>。然后</w:t>
      </w:r>
      <w:r>
        <w:rPr>
          <w:rFonts w:hint="eastAsia" w:ascii="Times New Roman" w:hAnsi="Times New Roman" w:eastAsia="方正仿宋_GBK" w:cs="方正仿宋_GBK"/>
          <w:b w:val="0"/>
          <w:bCs w:val="0"/>
          <w:sz w:val="32"/>
          <w:szCs w:val="32"/>
        </w:rPr>
        <w:t>办理补充贷款并签订《补充贷款合同》，打印《补充贷款受理证明》。</w:t>
      </w:r>
    </w:p>
    <w:p>
      <w:pPr>
        <w:keepNext w:val="0"/>
        <w:keepLines w:val="0"/>
        <w:pageBreakBefore w:val="0"/>
        <w:kinsoku/>
        <w:wordWrap/>
        <w:overflowPunct/>
        <w:topLinePunct w:val="0"/>
        <w:autoSpaceDE/>
        <w:autoSpaceDN/>
        <w:bidi w:val="0"/>
        <w:adjustRightInd/>
        <w:snapToGrid/>
        <w:spacing w:line="570" w:lineRule="exact"/>
        <w:ind w:firstLine="640" w:firstLineChars="200"/>
        <w:textAlignment w:val="auto"/>
        <w:rPr>
          <w:rFonts w:hint="eastAsia" w:ascii="Times New Roman" w:hAnsi="Times New Roman" w:eastAsia="方正仿宋_GBK" w:cs="方正仿宋_GBK"/>
          <w:b w:val="0"/>
          <w:bCs w:val="0"/>
          <w:sz w:val="32"/>
          <w:szCs w:val="32"/>
        </w:rPr>
      </w:pPr>
      <w:r>
        <w:rPr>
          <w:rFonts w:hint="eastAsia" w:ascii="Times New Roman" w:hAnsi="Times New Roman" w:eastAsia="方正黑体_GBK" w:cs="方正黑体_GBK"/>
          <w:b w:val="0"/>
          <w:bCs w:val="0"/>
          <w:sz w:val="32"/>
          <w:szCs w:val="32"/>
        </w:rPr>
        <w:t>五、违约责任</w:t>
      </w:r>
    </w:p>
    <w:p>
      <w:pPr>
        <w:keepNext w:val="0"/>
        <w:keepLines w:val="0"/>
        <w:pageBreakBefore w:val="0"/>
        <w:kinsoku/>
        <w:wordWrap/>
        <w:overflowPunct/>
        <w:topLinePunct w:val="0"/>
        <w:autoSpaceDE/>
        <w:autoSpaceDN/>
        <w:bidi w:val="0"/>
        <w:adjustRightInd/>
        <w:snapToGrid/>
        <w:spacing w:line="570" w:lineRule="exact"/>
        <w:ind w:firstLine="640" w:firstLineChars="200"/>
        <w:textAlignment w:val="auto"/>
        <w:rPr>
          <w:rFonts w:hint="eastAsia" w:ascii="Times New Roman" w:hAnsi="Times New Roman" w:eastAsia="方正仿宋_GBK" w:cs="方正仿宋_GBK"/>
          <w:b w:val="0"/>
          <w:bCs w:val="0"/>
          <w:sz w:val="32"/>
          <w:szCs w:val="32"/>
        </w:rPr>
      </w:pPr>
      <w:r>
        <w:rPr>
          <w:rFonts w:hint="eastAsia" w:ascii="Times New Roman" w:hAnsi="Times New Roman" w:eastAsia="方正仿宋_GBK" w:cs="方正仿宋_GBK"/>
          <w:b w:val="0"/>
          <w:bCs w:val="0"/>
          <w:sz w:val="32"/>
          <w:szCs w:val="32"/>
          <w:lang w:eastAsia="zh-CN"/>
        </w:rPr>
        <w:t>办理了生源地</w:t>
      </w:r>
      <w:r>
        <w:rPr>
          <w:rFonts w:hint="eastAsia" w:ascii="Times New Roman" w:hAnsi="Times New Roman" w:eastAsia="方正仿宋_GBK" w:cs="方正仿宋_GBK"/>
          <w:b w:val="0"/>
          <w:bCs w:val="0"/>
          <w:sz w:val="32"/>
          <w:szCs w:val="32"/>
        </w:rPr>
        <w:t>贷款的学生大学毕业后，</w:t>
      </w:r>
      <w:r>
        <w:rPr>
          <w:rFonts w:hint="eastAsia" w:ascii="Times New Roman" w:hAnsi="Times New Roman" w:eastAsia="方正仿宋_GBK" w:cs="方正仿宋_GBK"/>
          <w:b w:val="0"/>
          <w:bCs w:val="0"/>
          <w:sz w:val="32"/>
          <w:szCs w:val="32"/>
          <w:lang w:eastAsia="zh-CN"/>
        </w:rPr>
        <w:t>如果没有还清贷款本金的，</w:t>
      </w:r>
      <w:r>
        <w:rPr>
          <w:rFonts w:hint="eastAsia" w:ascii="Times New Roman" w:hAnsi="Times New Roman" w:eastAsia="方正仿宋_GBK" w:cs="方正仿宋_GBK"/>
          <w:b w:val="0"/>
          <w:bCs w:val="0"/>
          <w:sz w:val="32"/>
          <w:szCs w:val="32"/>
        </w:rPr>
        <w:t>必须按合同约定及时偿还贷款本金和利息，否则将产生不良</w:t>
      </w:r>
      <w:r>
        <w:rPr>
          <w:rFonts w:hint="eastAsia" w:ascii="Times New Roman" w:hAnsi="Times New Roman" w:eastAsia="方正仿宋_GBK" w:cs="方正仿宋_GBK"/>
          <w:b w:val="0"/>
          <w:bCs w:val="0"/>
          <w:sz w:val="32"/>
          <w:szCs w:val="32"/>
          <w:lang w:eastAsia="zh-CN"/>
        </w:rPr>
        <w:t>征信</w:t>
      </w:r>
      <w:r>
        <w:rPr>
          <w:rFonts w:hint="eastAsia" w:ascii="Times New Roman" w:hAnsi="Times New Roman" w:eastAsia="方正仿宋_GBK" w:cs="方正仿宋_GBK"/>
          <w:b w:val="0"/>
          <w:bCs w:val="0"/>
          <w:sz w:val="32"/>
          <w:szCs w:val="32"/>
        </w:rPr>
        <w:t>记录。</w:t>
      </w:r>
    </w:p>
    <w:p>
      <w:pPr>
        <w:keepNext w:val="0"/>
        <w:keepLines w:val="0"/>
        <w:pageBreakBefore w:val="0"/>
        <w:kinsoku/>
        <w:wordWrap/>
        <w:overflowPunct/>
        <w:topLinePunct w:val="0"/>
        <w:autoSpaceDE/>
        <w:autoSpaceDN/>
        <w:bidi w:val="0"/>
        <w:adjustRightInd/>
        <w:snapToGrid/>
        <w:spacing w:line="570" w:lineRule="exact"/>
        <w:ind w:firstLine="640" w:firstLineChars="200"/>
        <w:textAlignment w:val="auto"/>
        <w:rPr>
          <w:rFonts w:hint="eastAsia" w:ascii="Times New Roman" w:hAnsi="Times New Roman" w:eastAsia="方正仿宋_GBK" w:cs="方正仿宋_GBK"/>
          <w:b w:val="0"/>
          <w:bCs w:val="0"/>
          <w:sz w:val="32"/>
          <w:szCs w:val="32"/>
        </w:rPr>
      </w:pPr>
      <w:r>
        <w:rPr>
          <w:rFonts w:hint="eastAsia" w:ascii="Times New Roman" w:hAnsi="Times New Roman" w:eastAsia="方正仿宋_GBK" w:cs="方正仿宋_GBK"/>
          <w:b w:val="0"/>
          <w:bCs w:val="0"/>
          <w:sz w:val="32"/>
          <w:szCs w:val="32"/>
          <w:lang w:eastAsia="zh-CN"/>
        </w:rPr>
        <w:t>（一）</w:t>
      </w:r>
      <w:r>
        <w:rPr>
          <w:rFonts w:hint="eastAsia" w:ascii="Times New Roman" w:hAnsi="Times New Roman" w:eastAsia="方正仿宋_GBK" w:cs="方正仿宋_GBK"/>
          <w:b w:val="0"/>
          <w:bCs w:val="0"/>
          <w:sz w:val="32"/>
          <w:szCs w:val="32"/>
        </w:rPr>
        <w:t>学生违约，银行系统上不仅有逾期违约记录，还将被</w:t>
      </w:r>
      <w:r>
        <w:rPr>
          <w:rFonts w:hint="eastAsia" w:ascii="Times New Roman" w:hAnsi="Times New Roman" w:eastAsia="方正仿宋_GBK" w:cs="方正仿宋_GBK"/>
          <w:b w:val="0"/>
          <w:bCs w:val="0"/>
          <w:sz w:val="32"/>
          <w:szCs w:val="32"/>
          <w:lang w:eastAsia="zh-CN"/>
        </w:rPr>
        <w:t>记</w:t>
      </w:r>
      <w:r>
        <w:rPr>
          <w:rFonts w:hint="eastAsia" w:ascii="Times New Roman" w:hAnsi="Times New Roman" w:eastAsia="方正仿宋_GBK" w:cs="方正仿宋_GBK"/>
          <w:b w:val="0"/>
          <w:bCs w:val="0"/>
          <w:sz w:val="32"/>
          <w:szCs w:val="32"/>
        </w:rPr>
        <w:t>入人民银行的个人征信系统，影响学生将来的工作和生活。</w:t>
      </w:r>
    </w:p>
    <w:p>
      <w:pPr>
        <w:keepNext w:val="0"/>
        <w:keepLines w:val="0"/>
        <w:pageBreakBefore w:val="0"/>
        <w:kinsoku/>
        <w:wordWrap/>
        <w:overflowPunct/>
        <w:topLinePunct w:val="0"/>
        <w:autoSpaceDE/>
        <w:autoSpaceDN/>
        <w:bidi w:val="0"/>
        <w:adjustRightInd/>
        <w:snapToGrid/>
        <w:spacing w:line="570" w:lineRule="exact"/>
        <w:ind w:firstLine="640" w:firstLineChars="200"/>
        <w:textAlignment w:val="auto"/>
        <w:rPr>
          <w:rFonts w:hint="eastAsia" w:ascii="Times New Roman" w:hAnsi="Times New Roman" w:eastAsia="方正仿宋_GBK" w:cs="方正仿宋_GBK"/>
          <w:b w:val="0"/>
          <w:bCs w:val="0"/>
          <w:sz w:val="32"/>
          <w:szCs w:val="32"/>
        </w:rPr>
      </w:pPr>
      <w:r>
        <w:rPr>
          <w:rFonts w:hint="eastAsia" w:ascii="Times New Roman" w:hAnsi="Times New Roman" w:eastAsia="方正仿宋_GBK" w:cs="方正仿宋_GBK"/>
          <w:b w:val="0"/>
          <w:bCs w:val="0"/>
          <w:sz w:val="32"/>
          <w:szCs w:val="32"/>
          <w:lang w:val="en-US" w:eastAsia="zh-CN"/>
        </w:rPr>
        <w:t>（二）</w:t>
      </w:r>
      <w:r>
        <w:rPr>
          <w:rFonts w:hint="eastAsia" w:ascii="Times New Roman" w:hAnsi="Times New Roman" w:eastAsia="方正仿宋_GBK" w:cs="方正仿宋_GBK"/>
          <w:b w:val="0"/>
          <w:bCs w:val="0"/>
          <w:sz w:val="32"/>
          <w:szCs w:val="32"/>
        </w:rPr>
        <w:t>对违约学生，银行将根据逾期本金和逾期天数计收罚息，罚息利率为借款利率的1.3倍，</w:t>
      </w:r>
      <w:r>
        <w:rPr>
          <w:rFonts w:hint="eastAsia" w:ascii="Times New Roman" w:hAnsi="Times New Roman" w:eastAsia="方正仿宋_GBK" w:cs="方正仿宋_GBK"/>
          <w:b w:val="0"/>
          <w:bCs w:val="0"/>
          <w:sz w:val="32"/>
          <w:szCs w:val="32"/>
          <w:lang w:eastAsia="zh-CN"/>
        </w:rPr>
        <w:t>将会</w:t>
      </w:r>
      <w:r>
        <w:rPr>
          <w:rFonts w:hint="eastAsia" w:ascii="Times New Roman" w:hAnsi="Times New Roman" w:eastAsia="方正仿宋_GBK" w:cs="方正仿宋_GBK"/>
          <w:b w:val="0"/>
          <w:bCs w:val="0"/>
          <w:sz w:val="32"/>
          <w:szCs w:val="32"/>
        </w:rPr>
        <w:t>增加学生及家庭的经济负担。</w:t>
      </w:r>
    </w:p>
    <w:p>
      <w:pPr>
        <w:keepNext w:val="0"/>
        <w:keepLines w:val="0"/>
        <w:pageBreakBefore w:val="0"/>
        <w:kinsoku/>
        <w:wordWrap/>
        <w:overflowPunct/>
        <w:topLinePunct w:val="0"/>
        <w:autoSpaceDE/>
        <w:autoSpaceDN/>
        <w:bidi w:val="0"/>
        <w:adjustRightInd/>
        <w:snapToGrid/>
        <w:spacing w:line="570" w:lineRule="exact"/>
        <w:ind w:firstLine="640" w:firstLineChars="200"/>
        <w:textAlignment w:val="auto"/>
        <w:rPr>
          <w:rFonts w:hint="eastAsia" w:ascii="Times New Roman" w:hAnsi="Times New Roman" w:eastAsia="方正仿宋_GBK" w:cs="方正仿宋_GBK"/>
          <w:b w:val="0"/>
          <w:bCs w:val="0"/>
          <w:sz w:val="32"/>
          <w:szCs w:val="32"/>
        </w:rPr>
      </w:pPr>
      <w:r>
        <w:rPr>
          <w:rFonts w:hint="eastAsia" w:ascii="Times New Roman" w:hAnsi="Times New Roman" w:eastAsia="方正仿宋_GBK" w:cs="方正仿宋_GBK"/>
          <w:b w:val="0"/>
          <w:bCs w:val="0"/>
          <w:sz w:val="32"/>
          <w:szCs w:val="32"/>
          <w:lang w:eastAsia="zh-CN"/>
        </w:rPr>
        <w:t>（三）</w:t>
      </w:r>
      <w:r>
        <w:rPr>
          <w:rFonts w:hint="eastAsia" w:ascii="Times New Roman" w:hAnsi="Times New Roman" w:eastAsia="方正仿宋_GBK" w:cs="方正仿宋_GBK"/>
          <w:b w:val="0"/>
          <w:bCs w:val="0"/>
          <w:sz w:val="32"/>
          <w:szCs w:val="32"/>
        </w:rPr>
        <w:t>对长</w:t>
      </w:r>
      <w:r>
        <w:rPr>
          <w:rFonts w:hint="eastAsia" w:ascii="Times New Roman" w:hAnsi="Times New Roman" w:eastAsia="方正仿宋_GBK" w:cs="方正仿宋_GBK"/>
          <w:b w:val="0"/>
          <w:bCs w:val="0"/>
          <w:sz w:val="32"/>
          <w:szCs w:val="32"/>
          <w:lang w:eastAsia="zh-CN"/>
        </w:rPr>
        <w:t>期</w:t>
      </w:r>
      <w:r>
        <w:rPr>
          <w:rFonts w:hint="eastAsia" w:ascii="Times New Roman" w:hAnsi="Times New Roman" w:eastAsia="方正仿宋_GBK" w:cs="方正仿宋_GBK"/>
          <w:b w:val="0"/>
          <w:bCs w:val="0"/>
          <w:sz w:val="32"/>
          <w:szCs w:val="32"/>
        </w:rPr>
        <w:t>违约的学生，银行将采取诉讼程序追讨贷款，违约学生将承担诉讼费、律师费及追讨贷款产生的其他相关费用。</w:t>
      </w:r>
    </w:p>
    <w:p>
      <w:pPr>
        <w:numPr>
          <w:ilvl w:val="0"/>
          <w:numId w:val="0"/>
        </w:numPr>
        <w:spacing w:line="560" w:lineRule="exact"/>
        <w:ind w:firstLine="640" w:firstLineChars="200"/>
        <w:rPr>
          <w:rFonts w:hint="eastAsia" w:ascii="Times New Roman" w:hAnsi="Times New Roman" w:eastAsia="方正仿宋_GBK" w:cs="方正仿宋_GBK"/>
          <w:b w:val="0"/>
          <w:bCs w:val="0"/>
          <w:sz w:val="32"/>
          <w:szCs w:val="32"/>
        </w:rPr>
      </w:pPr>
      <w:r>
        <w:rPr>
          <w:rFonts w:hint="eastAsia" w:eastAsia="方正黑体_GBK" w:cs="方正黑体_GBK"/>
          <w:b w:val="0"/>
          <w:bCs w:val="0"/>
          <w:sz w:val="32"/>
          <w:szCs w:val="32"/>
          <w:lang w:eastAsia="zh-CN"/>
        </w:rPr>
        <w:t>六</w:t>
      </w:r>
      <w:r>
        <w:rPr>
          <w:rFonts w:hint="eastAsia" w:ascii="Times New Roman" w:hAnsi="Times New Roman" w:eastAsia="方正黑体_GBK" w:cs="方正黑体_GBK"/>
          <w:b w:val="0"/>
          <w:bCs w:val="0"/>
          <w:sz w:val="32"/>
          <w:szCs w:val="32"/>
        </w:rPr>
        <w:t>、办理贷款的时间</w:t>
      </w:r>
      <w:r>
        <w:rPr>
          <w:rFonts w:hint="eastAsia" w:ascii="Times New Roman" w:hAnsi="Times New Roman" w:eastAsia="方正黑体_GBK" w:cs="方正黑体_GBK"/>
          <w:b w:val="0"/>
          <w:bCs w:val="0"/>
          <w:sz w:val="32"/>
          <w:szCs w:val="32"/>
          <w:lang w:eastAsia="zh-CN"/>
        </w:rPr>
        <w:t>、</w:t>
      </w:r>
      <w:r>
        <w:rPr>
          <w:rFonts w:hint="eastAsia" w:ascii="Times New Roman" w:hAnsi="Times New Roman" w:eastAsia="方正黑体_GBK" w:cs="方正黑体_GBK"/>
          <w:b w:val="0"/>
          <w:bCs w:val="0"/>
          <w:sz w:val="32"/>
          <w:szCs w:val="32"/>
        </w:rPr>
        <w:t>地点及联系方式</w:t>
      </w:r>
    </w:p>
    <w:p>
      <w:pPr>
        <w:keepNext w:val="0"/>
        <w:keepLines w:val="0"/>
        <w:pageBreakBefore w:val="0"/>
        <w:kinsoku/>
        <w:wordWrap/>
        <w:overflowPunct/>
        <w:topLinePunct w:val="0"/>
        <w:autoSpaceDE/>
        <w:autoSpaceDN/>
        <w:bidi w:val="0"/>
        <w:adjustRightInd/>
        <w:snapToGrid/>
        <w:spacing w:line="570" w:lineRule="exact"/>
        <w:ind w:firstLine="640" w:firstLineChars="200"/>
        <w:textAlignment w:val="auto"/>
        <w:rPr>
          <w:rFonts w:hint="eastAsia" w:eastAsia="方正仿宋_GBK" w:cs="方正仿宋_GBK"/>
          <w:b w:val="0"/>
          <w:bCs w:val="0"/>
          <w:color w:val="auto"/>
          <w:sz w:val="32"/>
          <w:szCs w:val="32"/>
          <w:lang w:eastAsia="zh-CN"/>
        </w:rPr>
      </w:pPr>
      <w:r>
        <w:rPr>
          <w:rFonts w:hint="eastAsia" w:ascii="Times New Roman" w:hAnsi="Times New Roman" w:eastAsia="方正仿宋_GBK" w:cs="方正仿宋_GBK"/>
          <w:b w:val="0"/>
          <w:bCs w:val="0"/>
          <w:color w:val="auto"/>
          <w:sz w:val="32"/>
          <w:szCs w:val="32"/>
        </w:rPr>
        <w:t>（一）办理时间：</w:t>
      </w:r>
      <w:r>
        <w:rPr>
          <w:rFonts w:hint="eastAsia" w:ascii="Times New Roman" w:hAnsi="Times New Roman" w:eastAsia="方正仿宋_GBK" w:cs="方正仿宋_GBK"/>
          <w:b w:val="0"/>
          <w:bCs w:val="0"/>
          <w:color w:val="auto"/>
          <w:sz w:val="32"/>
          <w:szCs w:val="32"/>
          <w:lang w:eastAsia="zh-CN"/>
        </w:rPr>
        <w:t>202</w:t>
      </w:r>
      <w:r>
        <w:rPr>
          <w:rFonts w:hint="eastAsia" w:eastAsia="方正仿宋_GBK" w:cs="方正仿宋_GBK"/>
          <w:b w:val="0"/>
          <w:bCs w:val="0"/>
          <w:color w:val="auto"/>
          <w:sz w:val="32"/>
          <w:szCs w:val="32"/>
          <w:lang w:val="en-US" w:eastAsia="zh-CN"/>
        </w:rPr>
        <w:t>3</w:t>
      </w:r>
      <w:r>
        <w:rPr>
          <w:rFonts w:hint="eastAsia" w:ascii="Times New Roman" w:hAnsi="Times New Roman" w:eastAsia="方正仿宋_GBK" w:cs="方正仿宋_GBK"/>
          <w:b w:val="0"/>
          <w:bCs w:val="0"/>
          <w:color w:val="auto"/>
          <w:sz w:val="32"/>
          <w:szCs w:val="32"/>
        </w:rPr>
        <w:t>年7月</w:t>
      </w:r>
      <w:r>
        <w:rPr>
          <w:rFonts w:hint="eastAsia" w:ascii="Times New Roman" w:hAnsi="Times New Roman" w:eastAsia="方正仿宋_GBK" w:cs="方正仿宋_GBK"/>
          <w:b w:val="0"/>
          <w:bCs w:val="0"/>
          <w:color w:val="auto"/>
          <w:sz w:val="32"/>
          <w:szCs w:val="32"/>
          <w:lang w:val="en-US" w:eastAsia="zh-CN"/>
        </w:rPr>
        <w:t>25</w:t>
      </w:r>
      <w:r>
        <w:rPr>
          <w:rFonts w:hint="eastAsia" w:ascii="Times New Roman" w:hAnsi="Times New Roman" w:eastAsia="方正仿宋_GBK" w:cs="方正仿宋_GBK"/>
          <w:b w:val="0"/>
          <w:bCs w:val="0"/>
          <w:color w:val="auto"/>
          <w:sz w:val="32"/>
          <w:szCs w:val="32"/>
        </w:rPr>
        <w:t>日—</w:t>
      </w:r>
      <w:r>
        <w:rPr>
          <w:rFonts w:hint="eastAsia" w:ascii="Times New Roman" w:hAnsi="Times New Roman" w:eastAsia="方正仿宋_GBK" w:cs="方正仿宋_GBK"/>
          <w:b w:val="0"/>
          <w:bCs w:val="0"/>
          <w:color w:val="auto"/>
          <w:sz w:val="32"/>
          <w:szCs w:val="32"/>
          <w:lang w:eastAsia="zh-CN"/>
        </w:rPr>
        <w:t>202</w:t>
      </w:r>
      <w:r>
        <w:rPr>
          <w:rFonts w:hint="eastAsia" w:eastAsia="方正仿宋_GBK" w:cs="方正仿宋_GBK"/>
          <w:b w:val="0"/>
          <w:bCs w:val="0"/>
          <w:color w:val="auto"/>
          <w:sz w:val="32"/>
          <w:szCs w:val="32"/>
          <w:lang w:val="en-US" w:eastAsia="zh-CN"/>
        </w:rPr>
        <w:t>3</w:t>
      </w:r>
      <w:r>
        <w:rPr>
          <w:rFonts w:hint="eastAsia" w:ascii="Times New Roman" w:hAnsi="Times New Roman" w:eastAsia="方正仿宋_GBK" w:cs="方正仿宋_GBK"/>
          <w:b w:val="0"/>
          <w:bCs w:val="0"/>
          <w:color w:val="auto"/>
          <w:sz w:val="32"/>
          <w:szCs w:val="32"/>
        </w:rPr>
        <w:t>年10月15日周一至周五上午9∶00—12∶00，下午14∶30—18∶00（星期六、星期</w:t>
      </w:r>
      <w:r>
        <w:rPr>
          <w:rFonts w:hint="eastAsia" w:eastAsia="方正仿宋_GBK" w:cs="方正仿宋_GBK"/>
          <w:b w:val="0"/>
          <w:bCs w:val="0"/>
          <w:color w:val="auto"/>
          <w:sz w:val="32"/>
          <w:szCs w:val="32"/>
          <w:lang w:eastAsia="zh-CN"/>
        </w:rPr>
        <w:t>日</w:t>
      </w:r>
      <w:r>
        <w:rPr>
          <w:rFonts w:hint="eastAsia" w:ascii="Times New Roman" w:hAnsi="Times New Roman" w:eastAsia="方正仿宋_GBK" w:cs="方正仿宋_GBK"/>
          <w:b w:val="0"/>
          <w:bCs w:val="0"/>
          <w:color w:val="auto"/>
          <w:sz w:val="32"/>
          <w:szCs w:val="32"/>
        </w:rPr>
        <w:t>、法定节假日除外）</w:t>
      </w:r>
      <w:r>
        <w:rPr>
          <w:rFonts w:hint="eastAsia" w:eastAsia="方正仿宋_GBK" w:cs="方正仿宋_GBK"/>
          <w:b w:val="0"/>
          <w:bCs w:val="0"/>
          <w:color w:val="auto"/>
          <w:sz w:val="32"/>
          <w:szCs w:val="32"/>
          <w:lang w:eastAsia="zh-CN"/>
        </w:rPr>
        <w:t>。</w:t>
      </w:r>
    </w:p>
    <w:p>
      <w:pPr>
        <w:keepNext w:val="0"/>
        <w:keepLines w:val="0"/>
        <w:pageBreakBefore w:val="0"/>
        <w:kinsoku/>
        <w:wordWrap/>
        <w:overflowPunct/>
        <w:topLinePunct w:val="0"/>
        <w:autoSpaceDE/>
        <w:autoSpaceDN/>
        <w:bidi w:val="0"/>
        <w:adjustRightInd/>
        <w:snapToGrid/>
        <w:spacing w:line="570" w:lineRule="exact"/>
        <w:ind w:firstLine="640" w:firstLineChars="200"/>
        <w:textAlignment w:val="auto"/>
        <w:rPr>
          <w:rFonts w:hint="eastAsia" w:ascii="Times New Roman" w:hAnsi="Times New Roman" w:eastAsia="方正仿宋_GBK" w:cs="方正仿宋_GBK"/>
          <w:b w:val="0"/>
          <w:bCs w:val="0"/>
          <w:color w:val="auto"/>
          <w:sz w:val="32"/>
          <w:szCs w:val="32"/>
          <w:lang w:eastAsia="zh-CN"/>
        </w:rPr>
      </w:pPr>
      <w:r>
        <w:rPr>
          <w:rFonts w:hint="eastAsia" w:ascii="Times New Roman" w:hAnsi="Times New Roman" w:eastAsia="方正仿宋_GBK" w:cs="方正仿宋_GBK"/>
          <w:b w:val="0"/>
          <w:bCs w:val="0"/>
          <w:color w:val="auto"/>
          <w:sz w:val="32"/>
          <w:szCs w:val="32"/>
        </w:rPr>
        <w:t>（二）办理地点：石柱县</w:t>
      </w:r>
      <w:r>
        <w:rPr>
          <w:rFonts w:hint="eastAsia" w:ascii="Times New Roman" w:hAnsi="Times New Roman" w:eastAsia="方正仿宋_GBK" w:cs="方正仿宋_GBK"/>
          <w:b w:val="0"/>
          <w:bCs w:val="0"/>
          <w:color w:val="auto"/>
          <w:sz w:val="32"/>
          <w:szCs w:val="32"/>
          <w:lang w:eastAsia="zh-CN"/>
        </w:rPr>
        <w:t>生源地信用助学贷款中心（</w:t>
      </w:r>
      <w:r>
        <w:rPr>
          <w:rFonts w:hint="eastAsia" w:eastAsia="方正仿宋_GBK" w:cs="方正仿宋_GBK"/>
          <w:b w:val="0"/>
          <w:bCs w:val="0"/>
          <w:color w:val="auto"/>
          <w:sz w:val="32"/>
          <w:szCs w:val="32"/>
          <w:lang w:eastAsia="zh-CN"/>
        </w:rPr>
        <w:t>石柱县渝中</w:t>
      </w:r>
      <w:r>
        <w:rPr>
          <w:rFonts w:hint="eastAsia" w:ascii="Times New Roman" w:hAnsi="Times New Roman" w:eastAsia="方正仿宋_GBK" w:cs="方正仿宋_GBK"/>
          <w:b w:val="0"/>
          <w:bCs w:val="0"/>
          <w:color w:val="auto"/>
          <w:sz w:val="32"/>
          <w:szCs w:val="32"/>
          <w:lang w:eastAsia="zh-CN"/>
        </w:rPr>
        <w:t>实验小学幼儿园临街底楼）。</w:t>
      </w:r>
    </w:p>
    <w:p>
      <w:pPr>
        <w:keepNext w:val="0"/>
        <w:keepLines w:val="0"/>
        <w:pageBreakBefore w:val="0"/>
        <w:kinsoku/>
        <w:wordWrap/>
        <w:overflowPunct/>
        <w:topLinePunct w:val="0"/>
        <w:autoSpaceDE/>
        <w:autoSpaceDN/>
        <w:bidi w:val="0"/>
        <w:adjustRightInd/>
        <w:snapToGrid/>
        <w:spacing w:line="570" w:lineRule="exact"/>
        <w:ind w:firstLine="640" w:firstLineChars="200"/>
        <w:textAlignment w:val="auto"/>
        <w:rPr>
          <w:rFonts w:hint="eastAsia" w:ascii="Times New Roman" w:hAnsi="Times New Roman" w:eastAsia="方正仿宋_GBK" w:cs="方正仿宋_GBK"/>
          <w:b w:val="0"/>
          <w:bCs w:val="0"/>
          <w:color w:val="auto"/>
          <w:sz w:val="32"/>
          <w:szCs w:val="32"/>
          <w:lang w:eastAsia="zh-CN"/>
        </w:rPr>
      </w:pPr>
      <w:r>
        <w:rPr>
          <w:rFonts w:hint="eastAsia" w:ascii="Times New Roman" w:hAnsi="Times New Roman" w:eastAsia="方正仿宋_GBK" w:cs="方正仿宋_GBK"/>
          <w:b w:val="0"/>
          <w:bCs w:val="0"/>
          <w:color w:val="auto"/>
          <w:sz w:val="32"/>
          <w:szCs w:val="32"/>
        </w:rPr>
        <w:t>（三）联系人：</w:t>
      </w:r>
      <w:r>
        <w:rPr>
          <w:rFonts w:hint="eastAsia" w:ascii="Times New Roman" w:hAnsi="Times New Roman" w:eastAsia="方正仿宋_GBK" w:cs="方正仿宋_GBK"/>
          <w:b w:val="0"/>
          <w:bCs w:val="0"/>
          <w:color w:val="auto"/>
          <w:sz w:val="32"/>
          <w:szCs w:val="32"/>
          <w:lang w:eastAsia="zh-CN"/>
        </w:rPr>
        <w:t>邓文娟、</w:t>
      </w:r>
      <w:r>
        <w:rPr>
          <w:rFonts w:hint="eastAsia" w:ascii="Times New Roman" w:hAnsi="Times New Roman" w:eastAsia="方正仿宋_GBK" w:cs="方正仿宋_GBK"/>
          <w:b w:val="0"/>
          <w:bCs w:val="0"/>
          <w:color w:val="auto"/>
          <w:sz w:val="32"/>
          <w:szCs w:val="32"/>
          <w:lang w:val="en-US" w:eastAsia="zh-CN"/>
        </w:rPr>
        <w:t>王朝贵</w:t>
      </w:r>
      <w:r>
        <w:rPr>
          <w:rFonts w:hint="eastAsia" w:ascii="Times New Roman" w:hAnsi="Times New Roman" w:eastAsia="方正仿宋_GBK" w:cs="方正仿宋_GBK"/>
          <w:b w:val="0"/>
          <w:bCs w:val="0"/>
          <w:color w:val="auto"/>
          <w:sz w:val="32"/>
          <w:szCs w:val="32"/>
        </w:rPr>
        <w:t>；联系电话</w:t>
      </w:r>
      <w:r>
        <w:rPr>
          <w:rFonts w:hint="eastAsia" w:ascii="Times New Roman" w:hAnsi="Times New Roman" w:eastAsia="方正仿宋_GBK" w:cs="方正仿宋_GBK"/>
          <w:b w:val="0"/>
          <w:bCs w:val="0"/>
          <w:color w:val="auto"/>
          <w:sz w:val="32"/>
          <w:szCs w:val="32"/>
          <w:lang w:eastAsia="zh-CN"/>
        </w:rPr>
        <w:t>：</w:t>
      </w:r>
      <w:r>
        <w:rPr>
          <w:rFonts w:hint="eastAsia" w:ascii="Times New Roman" w:hAnsi="Times New Roman" w:eastAsia="方正仿宋_GBK" w:cs="方正仿宋_GBK"/>
          <w:b w:val="0"/>
          <w:bCs w:val="0"/>
          <w:color w:val="auto"/>
          <w:sz w:val="32"/>
          <w:szCs w:val="32"/>
          <w:lang w:val="en-US" w:eastAsia="zh-CN"/>
        </w:rPr>
        <w:t>023-</w:t>
      </w:r>
      <w:r>
        <w:rPr>
          <w:rFonts w:hint="eastAsia" w:ascii="Times New Roman" w:hAnsi="Times New Roman" w:eastAsia="方正仿宋_GBK" w:cs="方正仿宋_GBK"/>
          <w:b w:val="0"/>
          <w:bCs w:val="0"/>
          <w:color w:val="auto"/>
          <w:sz w:val="32"/>
          <w:szCs w:val="32"/>
        </w:rPr>
        <w:t>73339370</w:t>
      </w:r>
      <w:r>
        <w:rPr>
          <w:rFonts w:hint="eastAsia" w:ascii="Times New Roman" w:hAnsi="Times New Roman" w:eastAsia="方正仿宋_GBK" w:cs="方正仿宋_GBK"/>
          <w:b w:val="0"/>
          <w:bCs w:val="0"/>
          <w:color w:val="auto"/>
          <w:sz w:val="32"/>
          <w:szCs w:val="32"/>
          <w:lang w:eastAsia="zh-CN"/>
        </w:rPr>
        <w:t>。</w:t>
      </w:r>
    </w:p>
    <w:p>
      <w:pPr>
        <w:keepNext w:val="0"/>
        <w:keepLines w:val="0"/>
        <w:pageBreakBefore w:val="0"/>
        <w:widowControl/>
        <w:kinsoku/>
        <w:wordWrap/>
        <w:overflowPunct/>
        <w:topLinePunct w:val="0"/>
        <w:autoSpaceDE/>
        <w:autoSpaceDN/>
        <w:bidi w:val="0"/>
        <w:adjustRightInd/>
        <w:snapToGrid/>
        <w:spacing w:line="560" w:lineRule="exact"/>
        <w:ind w:right="420"/>
        <w:textAlignment w:val="auto"/>
        <w:rPr>
          <w:rFonts w:hint="eastAsia" w:ascii="方正仿宋_GBK" w:hAnsi="方正仿宋_GBK" w:eastAsia="方正仿宋_GBK" w:cs="方正仿宋_GBK"/>
          <w:b w:val="0"/>
          <w:bCs w:val="0"/>
          <w:color w:val="auto"/>
          <w:kern w:val="0"/>
          <w:sz w:val="32"/>
          <w:szCs w:val="32"/>
        </w:rPr>
      </w:pPr>
    </w:p>
    <w:p>
      <w:pPr>
        <w:keepNext w:val="0"/>
        <w:keepLines w:val="0"/>
        <w:pageBreakBefore w:val="0"/>
        <w:widowControl/>
        <w:kinsoku/>
        <w:wordWrap/>
        <w:overflowPunct/>
        <w:topLinePunct w:val="0"/>
        <w:autoSpaceDE/>
        <w:autoSpaceDN/>
        <w:bidi w:val="0"/>
        <w:adjustRightInd/>
        <w:snapToGrid/>
        <w:spacing w:line="560" w:lineRule="exact"/>
        <w:ind w:right="420"/>
        <w:textAlignment w:val="auto"/>
        <w:rPr>
          <w:rFonts w:hint="eastAsia" w:ascii="方正仿宋_GBK" w:hAnsi="方正仿宋_GBK" w:eastAsia="方正仿宋_GBK" w:cs="方正仿宋_GBK"/>
          <w:b w:val="0"/>
          <w:bCs w:val="0"/>
          <w:color w:val="auto"/>
          <w:kern w:val="0"/>
          <w:sz w:val="32"/>
          <w:szCs w:val="32"/>
        </w:rPr>
      </w:pPr>
    </w:p>
    <w:p>
      <w:pPr>
        <w:keepNext w:val="0"/>
        <w:keepLines w:val="0"/>
        <w:pageBreakBefore w:val="0"/>
        <w:widowControl/>
        <w:kinsoku/>
        <w:wordWrap/>
        <w:overflowPunct/>
        <w:topLinePunct w:val="0"/>
        <w:autoSpaceDE/>
        <w:autoSpaceDN/>
        <w:bidi w:val="0"/>
        <w:adjustRightInd/>
        <w:snapToGrid/>
        <w:spacing w:line="560" w:lineRule="exact"/>
        <w:ind w:right="420"/>
        <w:textAlignment w:val="auto"/>
        <w:rPr>
          <w:rFonts w:hint="eastAsia" w:ascii="方正仿宋_GBK" w:hAnsi="方正仿宋_GBK" w:eastAsia="方正仿宋_GBK" w:cs="方正仿宋_GBK"/>
          <w:b w:val="0"/>
          <w:bCs w:val="0"/>
          <w:color w:val="auto"/>
          <w:kern w:val="0"/>
          <w:sz w:val="32"/>
          <w:szCs w:val="32"/>
        </w:rPr>
      </w:pPr>
    </w:p>
    <w:p>
      <w:pPr>
        <w:keepNext w:val="0"/>
        <w:keepLines w:val="0"/>
        <w:pageBreakBefore w:val="0"/>
        <w:widowControl/>
        <w:kinsoku/>
        <w:wordWrap/>
        <w:overflowPunct/>
        <w:topLinePunct w:val="0"/>
        <w:autoSpaceDE/>
        <w:autoSpaceDN/>
        <w:bidi w:val="0"/>
        <w:adjustRightInd/>
        <w:snapToGrid/>
        <w:spacing w:line="560" w:lineRule="exact"/>
        <w:ind w:right="420"/>
        <w:textAlignment w:val="auto"/>
        <w:rPr>
          <w:rFonts w:hint="eastAsia" w:ascii="方正仿宋_GBK" w:hAnsi="方正仿宋_GBK" w:eastAsia="方正仿宋_GBK" w:cs="方正仿宋_GBK"/>
          <w:b w:val="0"/>
          <w:bCs w:val="0"/>
          <w:color w:val="auto"/>
          <w:kern w:val="0"/>
          <w:sz w:val="32"/>
          <w:szCs w:val="32"/>
        </w:rPr>
      </w:pPr>
    </w:p>
    <w:p>
      <w:pPr>
        <w:keepNext w:val="0"/>
        <w:keepLines w:val="0"/>
        <w:pageBreakBefore w:val="0"/>
        <w:widowControl/>
        <w:kinsoku/>
        <w:wordWrap/>
        <w:overflowPunct/>
        <w:topLinePunct w:val="0"/>
        <w:autoSpaceDE/>
        <w:autoSpaceDN/>
        <w:bidi w:val="0"/>
        <w:adjustRightInd/>
        <w:snapToGrid/>
        <w:spacing w:line="560" w:lineRule="exact"/>
        <w:ind w:right="420"/>
        <w:textAlignment w:val="auto"/>
        <w:rPr>
          <w:rFonts w:eastAsia="方正仿宋_GBK"/>
          <w:b w:val="0"/>
          <w:bCs w:val="0"/>
          <w:sz w:val="32"/>
          <w:szCs w:val="32"/>
        </w:rPr>
      </w:pPr>
      <w:r>
        <w:rPr>
          <w:rFonts w:hint="eastAsia" w:ascii="方正仿宋_GBK" w:hAnsi="方正仿宋_GBK" w:eastAsia="方正仿宋_GBK" w:cs="方正仿宋_GBK"/>
          <w:b w:val="0"/>
          <w:bCs w:val="0"/>
          <w:color w:val="000000"/>
          <w:kern w:val="0"/>
          <w:sz w:val="32"/>
          <w:szCs w:val="32"/>
        </w:rPr>
        <w:t xml:space="preserve">　                                                            </w:t>
      </w:r>
    </w:p>
    <w:p>
      <w:pPr>
        <w:rPr>
          <w:b w:val="0"/>
          <w:bCs w:val="0"/>
        </w:rPr>
      </w:pPr>
    </w:p>
    <w:p>
      <w:pPr>
        <w:pStyle w:val="2"/>
        <w:keepNext/>
        <w:keepLines/>
        <w:pageBreakBefore w:val="0"/>
        <w:widowControl w:val="0"/>
        <w:kinsoku/>
        <w:wordWrap/>
        <w:overflowPunct/>
        <w:topLinePunct w:val="0"/>
        <w:autoSpaceDE/>
        <w:autoSpaceDN/>
        <w:bidi w:val="0"/>
        <w:adjustRightInd/>
        <w:snapToGrid/>
        <w:spacing w:before="600"/>
        <w:textAlignment w:val="auto"/>
        <w:rPr>
          <w:b w:val="0"/>
          <w:bCs w:val="0"/>
        </w:rPr>
      </w:pPr>
    </w:p>
    <w:p>
      <w:pPr>
        <w:rPr>
          <w:b w:val="0"/>
          <w:bCs w:val="0"/>
        </w:rPr>
      </w:pPr>
    </w:p>
    <w:p>
      <w:pPr>
        <w:pStyle w:val="2"/>
        <w:rPr>
          <w:b w:val="0"/>
          <w:bCs w:val="0"/>
        </w:rPr>
      </w:pPr>
    </w:p>
    <w:p>
      <w:pPr>
        <w:rPr>
          <w:b w:val="0"/>
          <w:bCs w:val="0"/>
        </w:rPr>
      </w:pPr>
    </w:p>
    <w:p>
      <w:pPr>
        <w:pStyle w:val="2"/>
        <w:rPr>
          <w:b w:val="0"/>
          <w:bCs w:val="0"/>
        </w:rPr>
      </w:pPr>
    </w:p>
    <w:p>
      <w:pPr>
        <w:rPr>
          <w:b w:val="0"/>
          <w:bCs w:val="0"/>
        </w:rPr>
      </w:pPr>
    </w:p>
    <w:p>
      <w:pPr>
        <w:pStyle w:val="2"/>
      </w:pPr>
    </w:p>
    <w:p/>
    <w:p/>
    <w:p>
      <w:pPr>
        <w:keepNext w:val="0"/>
        <w:keepLines w:val="0"/>
        <w:pageBreakBefore w:val="0"/>
        <w:widowControl w:val="0"/>
        <w:pBdr>
          <w:top w:val="single" w:color="auto" w:sz="2" w:space="1"/>
          <w:bottom w:val="single" w:color="auto" w:sz="4" w:space="1"/>
        </w:pBdr>
        <w:tabs>
          <w:tab w:val="right" w:pos="8844"/>
        </w:tabs>
        <w:kinsoku/>
        <w:wordWrap/>
        <w:overflowPunct/>
        <w:topLinePunct w:val="0"/>
        <w:autoSpaceDE/>
        <w:autoSpaceDN/>
        <w:bidi w:val="0"/>
        <w:adjustRightInd/>
        <w:snapToGrid/>
        <w:spacing w:line="440" w:lineRule="exact"/>
        <w:ind w:firstLine="274" w:firstLineChars="98"/>
        <w:textAlignment w:val="auto"/>
        <w:rPr>
          <w:rFonts w:ascii="方正黑体_GBK" w:hAnsi="方正黑体_GBK" w:eastAsia="方正黑体_GBK"/>
          <w:b w:val="0"/>
          <w:bCs w:val="0"/>
          <w:kern w:val="0"/>
          <w:sz w:val="32"/>
          <w:szCs w:val="32"/>
        </w:rPr>
      </w:pPr>
      <w:r>
        <w:rPr>
          <w:rFonts w:hint="eastAsia" w:ascii="方正仿宋_GBK" w:hAnsi="方正仿宋_GBK" w:eastAsia="方正仿宋_GBK" w:cs="方正仿宋_GBK"/>
          <w:b w:val="0"/>
          <w:bCs w:val="0"/>
          <w:sz w:val="28"/>
          <w:szCs w:val="28"/>
          <w:lang w:bidi="ar"/>
        </w:rPr>
        <w:t xml:space="preserve">石柱土家族自治县教育委员会办公室   </w:t>
      </w:r>
      <w:r>
        <w:rPr>
          <w:rFonts w:hint="eastAsia" w:ascii="方正仿宋_GBK" w:hAnsi="方正仿宋_GBK" w:eastAsia="方正仿宋_GBK" w:cs="方正仿宋_GBK"/>
          <w:b w:val="0"/>
          <w:bCs w:val="0"/>
          <w:sz w:val="28"/>
          <w:szCs w:val="28"/>
          <w:lang w:val="en-US" w:eastAsia="zh-CN" w:bidi="ar"/>
        </w:rPr>
        <w:t xml:space="preserve">  </w:t>
      </w:r>
      <w:r>
        <w:rPr>
          <w:rFonts w:hint="eastAsia" w:ascii="方正仿宋_GBK" w:hAnsi="方正仿宋_GBK" w:eastAsia="方正仿宋_GBK" w:cs="方正仿宋_GBK"/>
          <w:b w:val="0"/>
          <w:bCs w:val="0"/>
          <w:sz w:val="28"/>
          <w:szCs w:val="28"/>
          <w:lang w:bidi="ar"/>
        </w:rPr>
        <w:t xml:space="preserve">     </w:t>
      </w:r>
      <w:bookmarkStart w:id="3" w:name="印发日期"/>
      <w:r>
        <w:rPr>
          <w:rFonts w:hint="eastAsia" w:ascii="Times New Roman" w:hAnsi="Times New Roman" w:eastAsia="方正仿宋_GBK" w:cs="方正仿宋_GBK"/>
          <w:b w:val="0"/>
          <w:bCs w:val="0"/>
          <w:color w:val="auto"/>
          <w:sz w:val="28"/>
          <w:szCs w:val="28"/>
          <w:lang w:eastAsia="zh-CN" w:bidi="ar"/>
        </w:rPr>
        <w:t>2022</w:t>
      </w:r>
      <w:r>
        <w:rPr>
          <w:rFonts w:hint="eastAsia" w:ascii="Times New Roman" w:hAnsi="Times New Roman" w:eastAsia="方正仿宋_GBK" w:cs="方正仿宋_GBK"/>
          <w:b w:val="0"/>
          <w:bCs w:val="0"/>
          <w:color w:val="auto"/>
          <w:sz w:val="28"/>
          <w:szCs w:val="28"/>
          <w:lang w:bidi="ar"/>
        </w:rPr>
        <w:t>年5月</w:t>
      </w:r>
      <w:r>
        <w:rPr>
          <w:rFonts w:hint="eastAsia" w:eastAsia="方正仿宋_GBK" w:cs="方正仿宋_GBK"/>
          <w:b w:val="0"/>
          <w:bCs w:val="0"/>
          <w:color w:val="auto"/>
          <w:sz w:val="28"/>
          <w:szCs w:val="28"/>
          <w:lang w:val="en-US" w:eastAsia="zh-CN" w:bidi="ar"/>
        </w:rPr>
        <w:t>25</w:t>
      </w:r>
      <w:r>
        <w:rPr>
          <w:rFonts w:hint="eastAsia" w:ascii="方正仿宋_GBK" w:hAnsi="方正仿宋_GBK" w:eastAsia="方正仿宋_GBK" w:cs="方正仿宋_GBK"/>
          <w:b w:val="0"/>
          <w:bCs w:val="0"/>
          <w:color w:val="auto"/>
          <w:sz w:val="28"/>
          <w:szCs w:val="28"/>
          <w:lang w:bidi="ar"/>
        </w:rPr>
        <w:t>日</w:t>
      </w:r>
      <w:bookmarkEnd w:id="3"/>
      <w:r>
        <w:rPr>
          <w:rFonts w:hint="eastAsia" w:ascii="方正仿宋_GBK" w:hAnsi="方正仿宋_GBK" w:eastAsia="方正仿宋_GBK" w:cs="方正仿宋_GBK"/>
          <w:b w:val="0"/>
          <w:bCs w:val="0"/>
          <w:sz w:val="28"/>
          <w:szCs w:val="28"/>
          <w:lang w:bidi="ar"/>
        </w:rPr>
        <w:t>印</w:t>
      </w:r>
    </w:p>
    <w:sectPr>
      <w:footerReference r:id="rId3" w:type="default"/>
      <w:footerReference r:id="rId4" w:type="even"/>
      <w:pgSz w:w="11906" w:h="16838"/>
      <w:pgMar w:top="2098" w:right="1474" w:bottom="1984" w:left="1588" w:header="851" w:footer="1361" w:gutter="0"/>
      <w:cols w:space="0" w:num="1"/>
      <w:titlePg/>
      <w:docGrid w:type="linesAndChar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69FF7D57-2330-4B48-9BD1-12FF274DE10F}"/>
  </w:font>
  <w:font w:name="Arial">
    <w:panose1 w:val="020B0604020202020204"/>
    <w:charset w:val="01"/>
    <w:family w:val="swiss"/>
    <w:pitch w:val="default"/>
    <w:sig w:usb0="E0002AFF" w:usb1="C0007843" w:usb2="00000009" w:usb3="00000000" w:csb0="400001FF" w:csb1="FFFF0000"/>
    <w:embedRegular r:id="rId2" w:fontKey="{8E0AAD32-A664-4F08-BD9E-F734529F003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embedRegular r:id="rId3" w:fontKey="{6A843084-2587-4A33-82CB-EDD4DE52614E}"/>
  </w:font>
  <w:font w:name="Symbol">
    <w:panose1 w:val="05050102010706020507"/>
    <w:charset w:val="02"/>
    <w:family w:val="roman"/>
    <w:pitch w:val="default"/>
    <w:sig w:usb0="00000000" w:usb1="00000000" w:usb2="00000000" w:usb3="00000000" w:csb0="80000000" w:csb1="00000000"/>
    <w:embedRegular r:id="rId4" w:fontKey="{062A5158-FD49-47D1-AEFA-76CAC6C10510}"/>
  </w:font>
  <w:font w:name="Calibri">
    <w:panose1 w:val="020F0502020204030204"/>
    <w:charset w:val="00"/>
    <w:family w:val="swiss"/>
    <w:pitch w:val="default"/>
    <w:sig w:usb0="A00002EF" w:usb1="4000207B" w:usb2="00000000" w:usb3="00000000" w:csb0="2000009F" w:csb1="00000000"/>
    <w:embedRegular r:id="rId5" w:fontKey="{0D6A258B-3E31-4D04-BC9B-77C84B167EC0}"/>
  </w:font>
  <w:font w:name="仿宋_GB2312">
    <w:panose1 w:val="02010609030101010101"/>
    <w:charset w:val="86"/>
    <w:family w:val="modern"/>
    <w:pitch w:val="default"/>
    <w:sig w:usb0="00000001" w:usb1="080E0000" w:usb2="00000000" w:usb3="00000000" w:csb0="00040000" w:csb1="00000000"/>
    <w:embedRegular r:id="rId6" w:fontKey="{0603E0BE-D384-48CE-ABF4-F922A95F96B8}"/>
  </w:font>
  <w:font w:name="方正仿宋_GBK">
    <w:panose1 w:val="03000509000000000000"/>
    <w:charset w:val="86"/>
    <w:family w:val="script"/>
    <w:pitch w:val="default"/>
    <w:sig w:usb0="00000001" w:usb1="080E0000" w:usb2="00000000" w:usb3="00000000" w:csb0="00040000" w:csb1="00000000"/>
    <w:embedRegular r:id="rId7" w:fontKey="{C47D6961-7967-44F3-97B2-454747C7343D}"/>
  </w:font>
  <w:font w:name="方正小标宋_GBK">
    <w:panose1 w:val="03000509000000000000"/>
    <w:charset w:val="86"/>
    <w:family w:val="script"/>
    <w:pitch w:val="default"/>
    <w:sig w:usb0="00000001" w:usb1="080E0000" w:usb2="00000000" w:usb3="00000000" w:csb0="00040000" w:csb1="00000000"/>
    <w:embedRegular r:id="rId8" w:fontKey="{7BAB74CB-4010-4FCE-BF1A-3A3098C9B6AF}"/>
  </w:font>
  <w:font w:name="方正黑体_GBK">
    <w:panose1 w:val="03000509000000000000"/>
    <w:charset w:val="86"/>
    <w:family w:val="script"/>
    <w:pitch w:val="default"/>
    <w:sig w:usb0="00000001" w:usb1="080E0000" w:usb2="00000000" w:usb3="00000000" w:csb0="00040000" w:csb1="00000000"/>
    <w:embedRegular r:id="rId9" w:fontKey="{6D4B5F40-87B0-41D8-BE25-D70448158777}"/>
  </w:font>
  <w:font w:name="方正楷体_GBK">
    <w:panose1 w:val="03000509000000000000"/>
    <w:charset w:val="86"/>
    <w:family w:val="script"/>
    <w:pitch w:val="default"/>
    <w:sig w:usb0="00000001" w:usb1="080E0000" w:usb2="00000000" w:usb3="00000000" w:csb0="00040000" w:csb1="00000000"/>
    <w:embedRegular r:id="rId10" w:fontKey="{C83EBDCC-2197-4481-AA07-2A7AB7A4BCEC}"/>
  </w:font>
  <w:font w:name="仿宋">
    <w:panose1 w:val="02010609060101010101"/>
    <w:charset w:val="86"/>
    <w:family w:val="modern"/>
    <w:pitch w:val="default"/>
    <w:sig w:usb0="800002BF" w:usb1="38CF7CFA" w:usb2="00000016" w:usb3="00000000" w:csb0="00040001" w:csb1="00000000"/>
    <w:embedRegular r:id="rId11" w:fontKey="{1851894D-CE6A-4CB4-925E-CE66F00E9BD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framePr w:wrap="around" w:vAnchor="text" w:hAnchor="margin" w:xAlign="outside" w:y="1"/>
      <w:ind w:left="315" w:leftChars="150" w:right="315" w:rightChars="150"/>
      <w:rPr>
        <w:rStyle w:val="9"/>
        <w:rFonts w:ascii="宋体" w:cs="宋体"/>
        <w:sz w:val="28"/>
        <w:szCs w:val="28"/>
      </w:rPr>
    </w:pPr>
    <w:r>
      <w:rPr>
        <w:rStyle w:val="9"/>
        <w:rFonts w:ascii="宋体" w:hAnsi="宋体" w:cs="宋体"/>
        <w:sz w:val="28"/>
        <w:szCs w:val="28"/>
      </w:rPr>
      <w:t xml:space="preserve">— </w:t>
    </w:r>
    <w:r>
      <w:rPr>
        <w:rStyle w:val="9"/>
        <w:rFonts w:ascii="宋体" w:hAnsi="宋体" w:cs="宋体"/>
        <w:sz w:val="28"/>
        <w:szCs w:val="28"/>
      </w:rPr>
      <w:fldChar w:fldCharType="begin"/>
    </w:r>
    <w:r>
      <w:rPr>
        <w:rStyle w:val="9"/>
        <w:rFonts w:ascii="宋体" w:hAnsi="宋体" w:cs="宋体"/>
        <w:sz w:val="28"/>
        <w:szCs w:val="28"/>
      </w:rPr>
      <w:instrText xml:space="preserve">PAGE  </w:instrText>
    </w:r>
    <w:r>
      <w:rPr>
        <w:rStyle w:val="9"/>
        <w:rFonts w:ascii="宋体" w:hAnsi="宋体" w:cs="宋体"/>
        <w:sz w:val="28"/>
        <w:szCs w:val="28"/>
      </w:rPr>
      <w:fldChar w:fldCharType="separate"/>
    </w:r>
    <w:r>
      <w:rPr>
        <w:rStyle w:val="9"/>
        <w:rFonts w:ascii="宋体" w:hAnsi="宋体" w:cs="宋体"/>
        <w:sz w:val="28"/>
        <w:szCs w:val="28"/>
      </w:rPr>
      <w:t>1</w:t>
    </w:r>
    <w:r>
      <w:rPr>
        <w:rStyle w:val="9"/>
        <w:rFonts w:ascii="宋体" w:hAnsi="宋体" w:cs="宋体"/>
        <w:sz w:val="28"/>
        <w:szCs w:val="28"/>
      </w:rPr>
      <w:fldChar w:fldCharType="end"/>
    </w:r>
    <w:r>
      <w:rPr>
        <w:rStyle w:val="9"/>
        <w:rFonts w:ascii="宋体" w:hAnsi="宋体" w:cs="宋体"/>
        <w:sz w:val="28"/>
        <w:szCs w:val="28"/>
      </w:rPr>
      <w:t xml:space="preserve"> —</w:t>
    </w:r>
  </w:p>
  <w:p>
    <w:pPr>
      <w:pStyle w:val="4"/>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framePr w:wrap="around" w:vAnchor="text" w:hAnchor="margin" w:xAlign="outside" w:y="1"/>
      <w:ind w:left="315" w:leftChars="150" w:right="315" w:rightChars="150"/>
      <w:rPr>
        <w:rStyle w:val="9"/>
        <w:rFonts w:ascii="宋体" w:cs="宋体"/>
        <w:sz w:val="28"/>
        <w:szCs w:val="28"/>
      </w:rPr>
    </w:pPr>
    <w:r>
      <w:rPr>
        <w:rStyle w:val="9"/>
        <w:rFonts w:ascii="宋体" w:hAnsi="宋体" w:cs="宋体"/>
        <w:sz w:val="28"/>
        <w:szCs w:val="28"/>
      </w:rPr>
      <w:t xml:space="preserve">— </w:t>
    </w:r>
    <w:r>
      <w:rPr>
        <w:rStyle w:val="9"/>
        <w:rFonts w:ascii="宋体" w:hAnsi="宋体" w:cs="宋体"/>
        <w:sz w:val="28"/>
        <w:szCs w:val="28"/>
      </w:rPr>
      <w:fldChar w:fldCharType="begin"/>
    </w:r>
    <w:r>
      <w:rPr>
        <w:rStyle w:val="9"/>
        <w:rFonts w:ascii="宋体" w:hAnsi="宋体" w:cs="宋体"/>
        <w:sz w:val="28"/>
        <w:szCs w:val="28"/>
      </w:rPr>
      <w:instrText xml:space="preserve">PAGE  </w:instrText>
    </w:r>
    <w:r>
      <w:rPr>
        <w:rStyle w:val="9"/>
        <w:rFonts w:ascii="宋体" w:hAnsi="宋体" w:cs="宋体"/>
        <w:sz w:val="28"/>
        <w:szCs w:val="28"/>
      </w:rPr>
      <w:fldChar w:fldCharType="separate"/>
    </w:r>
    <w:r>
      <w:rPr>
        <w:rStyle w:val="9"/>
        <w:rFonts w:ascii="宋体" w:hAnsi="宋体" w:cs="宋体"/>
        <w:sz w:val="28"/>
        <w:szCs w:val="28"/>
      </w:rPr>
      <w:t>1</w:t>
    </w:r>
    <w:r>
      <w:rPr>
        <w:rStyle w:val="9"/>
        <w:rFonts w:ascii="宋体" w:hAnsi="宋体" w:cs="宋体"/>
        <w:sz w:val="28"/>
        <w:szCs w:val="28"/>
      </w:rPr>
      <w:fldChar w:fldCharType="end"/>
    </w:r>
    <w:r>
      <w:rPr>
        <w:rStyle w:val="9"/>
        <w:rFonts w:ascii="宋体" w:hAnsi="宋体" w:cs="宋体"/>
        <w:sz w:val="28"/>
        <w:szCs w:val="28"/>
      </w:rPr>
      <w:t xml:space="preserve"> —</w:t>
    </w:r>
  </w:p>
  <w:p>
    <w:pPr>
      <w:pStyle w:val="4"/>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mirrorMargins w:val="1"/>
  <w:bordersDoNotSurroundHeader w:val="1"/>
  <w:bordersDoNotSurroundFooter w:val="1"/>
  <w:doNotTrackMoves/>
  <w:documentProtection w:enforcement="0"/>
  <w:defaultTabStop w:val="420"/>
  <w:doNotHyphenateCaps/>
  <w:evenAndOddHeaders w:val="1"/>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compat>
    <w:spaceForUL/>
    <w:balanceSingleByteDoubleByteWidth/>
    <w:doNotLeaveBackslashAlone/>
    <w:ulTrailSpace/>
    <w:doNotExpandShiftReturn/>
    <w:adjustLineHeightInTable/>
    <w:useFELayout/>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WQxODY1NTkyZTA0MjI2ZjVjMDk5ZTA1ODRhNjVlZTQifQ=="/>
  </w:docVars>
  <w:rsids>
    <w:rsidRoot w:val="000375D7"/>
    <w:rsid w:val="000375D7"/>
    <w:rsid w:val="00097D30"/>
    <w:rsid w:val="000D6F1C"/>
    <w:rsid w:val="00155344"/>
    <w:rsid w:val="00161603"/>
    <w:rsid w:val="001D08FE"/>
    <w:rsid w:val="001D4461"/>
    <w:rsid w:val="001D7074"/>
    <w:rsid w:val="0024706C"/>
    <w:rsid w:val="00284F56"/>
    <w:rsid w:val="0029585F"/>
    <w:rsid w:val="002A73F4"/>
    <w:rsid w:val="002B6FE8"/>
    <w:rsid w:val="002D01A5"/>
    <w:rsid w:val="00302D3A"/>
    <w:rsid w:val="00307DEC"/>
    <w:rsid w:val="00315EF0"/>
    <w:rsid w:val="0035490D"/>
    <w:rsid w:val="00380F55"/>
    <w:rsid w:val="003C33AB"/>
    <w:rsid w:val="00400C59"/>
    <w:rsid w:val="0048238E"/>
    <w:rsid w:val="004B3A99"/>
    <w:rsid w:val="00542B6F"/>
    <w:rsid w:val="00562511"/>
    <w:rsid w:val="0058261D"/>
    <w:rsid w:val="005E652D"/>
    <w:rsid w:val="005F5B55"/>
    <w:rsid w:val="00674B5D"/>
    <w:rsid w:val="006F70D1"/>
    <w:rsid w:val="00782262"/>
    <w:rsid w:val="00806A45"/>
    <w:rsid w:val="008C6F98"/>
    <w:rsid w:val="009E709A"/>
    <w:rsid w:val="00AA464E"/>
    <w:rsid w:val="00AC4471"/>
    <w:rsid w:val="00AC7CB6"/>
    <w:rsid w:val="00AF3ECB"/>
    <w:rsid w:val="00B84F3C"/>
    <w:rsid w:val="00BA29AD"/>
    <w:rsid w:val="00C73B20"/>
    <w:rsid w:val="00CD4A22"/>
    <w:rsid w:val="00CF70A2"/>
    <w:rsid w:val="00D9410B"/>
    <w:rsid w:val="00E54B99"/>
    <w:rsid w:val="00E603F2"/>
    <w:rsid w:val="00EE074F"/>
    <w:rsid w:val="00F441B8"/>
    <w:rsid w:val="00FE4DA7"/>
    <w:rsid w:val="03B167A7"/>
    <w:rsid w:val="03D308AB"/>
    <w:rsid w:val="040741CB"/>
    <w:rsid w:val="043E0AAD"/>
    <w:rsid w:val="046E47E0"/>
    <w:rsid w:val="04DB2BDE"/>
    <w:rsid w:val="059B2F72"/>
    <w:rsid w:val="075C04A6"/>
    <w:rsid w:val="083F5B03"/>
    <w:rsid w:val="085517BA"/>
    <w:rsid w:val="086A5E06"/>
    <w:rsid w:val="0A8455AD"/>
    <w:rsid w:val="0AFD1D8C"/>
    <w:rsid w:val="0D530439"/>
    <w:rsid w:val="0D553324"/>
    <w:rsid w:val="0DC65E42"/>
    <w:rsid w:val="0E0C09DA"/>
    <w:rsid w:val="0ED142C4"/>
    <w:rsid w:val="0EDB7033"/>
    <w:rsid w:val="1096176D"/>
    <w:rsid w:val="11E247AB"/>
    <w:rsid w:val="11F96F64"/>
    <w:rsid w:val="16C71C6B"/>
    <w:rsid w:val="1ACC6FB6"/>
    <w:rsid w:val="1D5D201F"/>
    <w:rsid w:val="215C03A5"/>
    <w:rsid w:val="21902589"/>
    <w:rsid w:val="21DB448D"/>
    <w:rsid w:val="22557DF2"/>
    <w:rsid w:val="22B449F7"/>
    <w:rsid w:val="241267BD"/>
    <w:rsid w:val="24422E85"/>
    <w:rsid w:val="26CB48F9"/>
    <w:rsid w:val="273F6B59"/>
    <w:rsid w:val="28B53D7E"/>
    <w:rsid w:val="299764ED"/>
    <w:rsid w:val="2CB02443"/>
    <w:rsid w:val="2FF62A82"/>
    <w:rsid w:val="3035775A"/>
    <w:rsid w:val="30725DD2"/>
    <w:rsid w:val="32145559"/>
    <w:rsid w:val="34274591"/>
    <w:rsid w:val="35943E20"/>
    <w:rsid w:val="380B7B63"/>
    <w:rsid w:val="384D40E8"/>
    <w:rsid w:val="39B77C12"/>
    <w:rsid w:val="3AC15E50"/>
    <w:rsid w:val="3B134BDF"/>
    <w:rsid w:val="3C7A1E6B"/>
    <w:rsid w:val="3D6316C9"/>
    <w:rsid w:val="3D67573E"/>
    <w:rsid w:val="3E0B0C1F"/>
    <w:rsid w:val="3E935D87"/>
    <w:rsid w:val="40CD587F"/>
    <w:rsid w:val="438D3161"/>
    <w:rsid w:val="454B44AF"/>
    <w:rsid w:val="457E562A"/>
    <w:rsid w:val="478B311E"/>
    <w:rsid w:val="485618CF"/>
    <w:rsid w:val="485E4F14"/>
    <w:rsid w:val="4A0E4ED8"/>
    <w:rsid w:val="4A5C0FEA"/>
    <w:rsid w:val="4AEA0078"/>
    <w:rsid w:val="4BA118C4"/>
    <w:rsid w:val="4D006413"/>
    <w:rsid w:val="4FDF36D6"/>
    <w:rsid w:val="50287EB8"/>
    <w:rsid w:val="532E41B3"/>
    <w:rsid w:val="541D5B26"/>
    <w:rsid w:val="56CF510A"/>
    <w:rsid w:val="579636D1"/>
    <w:rsid w:val="57E17599"/>
    <w:rsid w:val="583D4E79"/>
    <w:rsid w:val="59C909B0"/>
    <w:rsid w:val="5BB3592D"/>
    <w:rsid w:val="5CDC1A67"/>
    <w:rsid w:val="61245063"/>
    <w:rsid w:val="61E67792"/>
    <w:rsid w:val="628C3FBC"/>
    <w:rsid w:val="63A37B61"/>
    <w:rsid w:val="68AB7B59"/>
    <w:rsid w:val="691E3BF3"/>
    <w:rsid w:val="6F0F4163"/>
    <w:rsid w:val="6FB93046"/>
    <w:rsid w:val="71C36DAF"/>
    <w:rsid w:val="723D16D4"/>
    <w:rsid w:val="789009BF"/>
    <w:rsid w:val="78B41BF1"/>
    <w:rsid w:val="78F05E06"/>
    <w:rsid w:val="79147C0B"/>
    <w:rsid w:val="79757CE6"/>
    <w:rsid w:val="7A4045F3"/>
    <w:rsid w:val="7ABE2599"/>
    <w:rsid w:val="7BB15D01"/>
    <w:rsid w:val="7BC62DF7"/>
    <w:rsid w:val="7EBA2ACB"/>
    <w:rsid w:val="7F32568B"/>
  </w:rsids>
  <m:mathPr>
    <m:mathFont m:val="Cambria Math"/>
    <m:brkBin m:val="before"/>
    <m:brkBinSub m:val="--"/>
    <m:smallFrac m:val="1"/>
    <m:dispDef/>
    <m:lMargin m:val="0"/>
    <m:rMargin m:val="0"/>
    <m:defJc m:val="centerGroup"/>
    <m:wrapIndent m:val="1440"/>
    <m:intLim m:val="subSup"/>
    <m:naryLim m:val="undOvr"/>
  </m:mathPr>
  <w:doNotAutoCompressPictures/>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qFormat="1" w:unhideWhenUsed="0" w:uiPriority="99" w:name="header"/>
    <w:lsdException w:qFormat="1" w:unhideWhenUsed="0" w:uiPriority="99"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qFormat="1" w:unhideWhenUsed="0" w:uiPriority="0" w:semiHidden="0"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0" w:semiHidden="0" w:name="Table Grid" w:locked="1"/>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1"/>
      <w:lang w:val="en-US" w:eastAsia="zh-CN" w:bidi="ar-SA"/>
    </w:rPr>
  </w:style>
  <w:style w:type="paragraph" w:styleId="2">
    <w:name w:val="heading 1"/>
    <w:basedOn w:val="1"/>
    <w:next w:val="1"/>
    <w:qFormat/>
    <w:locked/>
    <w:uiPriority w:val="0"/>
    <w:pPr>
      <w:keepNext/>
      <w:keepLines/>
      <w:widowControl w:val="0"/>
      <w:spacing w:before="340" w:beforeLines="0" w:after="330" w:afterLines="0" w:line="576" w:lineRule="auto"/>
      <w:jc w:val="both"/>
      <w:outlineLvl w:val="0"/>
    </w:pPr>
    <w:rPr>
      <w:rFonts w:ascii="Times New Roman" w:hAnsi="Times New Roman" w:eastAsia="宋体" w:cs="Times New Roman"/>
      <w:b/>
      <w:bCs/>
      <w:kern w:val="44"/>
      <w:sz w:val="44"/>
      <w:szCs w:val="44"/>
      <w:lang w:val="en-US" w:eastAsia="zh-CN" w:bidi="ar-SA"/>
    </w:rPr>
  </w:style>
  <w:style w:type="character" w:default="1" w:styleId="8">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3">
    <w:name w:val="Closing"/>
    <w:qFormat/>
    <w:uiPriority w:val="0"/>
    <w:pPr>
      <w:widowControl w:val="0"/>
      <w:ind w:left="100" w:leftChars="2100"/>
      <w:jc w:val="both"/>
    </w:pPr>
    <w:rPr>
      <w:rFonts w:ascii="Times New Roman" w:hAnsi="Times New Roman" w:eastAsia="宋体" w:cs="Times New Roman"/>
      <w:kern w:val="2"/>
      <w:sz w:val="32"/>
      <w:szCs w:val="32"/>
      <w:lang w:val="en-US" w:eastAsia="zh-CN" w:bidi="ar-SA"/>
    </w:rPr>
  </w:style>
  <w:style w:type="paragraph" w:styleId="4">
    <w:name w:val="footer"/>
    <w:basedOn w:val="1"/>
    <w:link w:val="12"/>
    <w:semiHidden/>
    <w:qFormat/>
    <w:uiPriority w:val="99"/>
    <w:pPr>
      <w:tabs>
        <w:tab w:val="center" w:pos="4153"/>
        <w:tab w:val="right" w:pos="8306"/>
      </w:tabs>
      <w:snapToGrid w:val="0"/>
      <w:jc w:val="left"/>
    </w:pPr>
    <w:rPr>
      <w:sz w:val="18"/>
      <w:szCs w:val="18"/>
    </w:rPr>
  </w:style>
  <w:style w:type="paragraph" w:styleId="5">
    <w:name w:val="header"/>
    <w:basedOn w:val="1"/>
    <w:link w:val="11"/>
    <w:semiHidden/>
    <w:qFormat/>
    <w:uiPriority w:val="99"/>
    <w:pPr>
      <w:pBdr>
        <w:bottom w:val="single" w:color="auto" w:sz="6" w:space="1"/>
      </w:pBdr>
      <w:tabs>
        <w:tab w:val="center" w:pos="4153"/>
        <w:tab w:val="right" w:pos="8306"/>
      </w:tabs>
      <w:snapToGrid w:val="0"/>
      <w:jc w:val="center"/>
    </w:pPr>
    <w:rPr>
      <w:sz w:val="18"/>
      <w:szCs w:val="18"/>
    </w:rPr>
  </w:style>
  <w:style w:type="paragraph" w:styleId="6">
    <w:name w:val="Normal (Web)"/>
    <w:basedOn w:val="1"/>
    <w:qFormat/>
    <w:uiPriority w:val="99"/>
    <w:pPr>
      <w:widowControl/>
      <w:spacing w:before="100" w:beforeAutospacing="1" w:after="100" w:afterAutospacing="1" w:line="480" w:lineRule="auto"/>
      <w:jc w:val="left"/>
    </w:pPr>
    <w:rPr>
      <w:rFonts w:ascii="宋体" w:hAnsi="宋体" w:cs="宋体"/>
      <w:kern w:val="0"/>
      <w:sz w:val="24"/>
      <w:szCs w:val="24"/>
    </w:rPr>
  </w:style>
  <w:style w:type="character" w:styleId="9">
    <w:name w:val="page number"/>
    <w:basedOn w:val="8"/>
    <w:qFormat/>
    <w:uiPriority w:val="99"/>
  </w:style>
  <w:style w:type="character" w:styleId="10">
    <w:name w:val="Hyperlink"/>
    <w:basedOn w:val="8"/>
    <w:qFormat/>
    <w:uiPriority w:val="99"/>
    <w:rPr>
      <w:color w:val="0000FF"/>
      <w:u w:val="single"/>
    </w:rPr>
  </w:style>
  <w:style w:type="character" w:customStyle="1" w:styleId="11">
    <w:name w:val="页眉 Char"/>
    <w:basedOn w:val="8"/>
    <w:link w:val="5"/>
    <w:semiHidden/>
    <w:qFormat/>
    <w:locked/>
    <w:uiPriority w:val="99"/>
    <w:rPr>
      <w:sz w:val="18"/>
      <w:szCs w:val="18"/>
    </w:rPr>
  </w:style>
  <w:style w:type="character" w:customStyle="1" w:styleId="12">
    <w:name w:val="页脚 Char"/>
    <w:basedOn w:val="8"/>
    <w:link w:val="4"/>
    <w:semiHidden/>
    <w:qFormat/>
    <w:locked/>
    <w:uiPriority w:val="99"/>
    <w:rPr>
      <w:sz w:val="18"/>
      <w:szCs w:val="18"/>
    </w:rPr>
  </w:style>
  <w:style w:type="paragraph" w:customStyle="1" w:styleId="13">
    <w:name w:val="列出段落1"/>
    <w:basedOn w:val="1"/>
    <w:qFormat/>
    <w:uiPriority w:val="99"/>
    <w:pPr>
      <w:ind w:firstLine="420" w:firstLineChars="200"/>
    </w:pPr>
    <w:rPr>
      <w:rFonts w:eastAsia="仿宋_GB2312"/>
      <w:sz w:val="32"/>
      <w:szCs w:val="32"/>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8"/>
    <customShpInfo spid="_x0000_s1029"/>
    <customShpInfo spid="_x0000_s102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Sky123.Org</Company>
  <Pages>10</Pages>
  <Words>3690</Words>
  <Characters>3834</Characters>
  <Lines>10</Lines>
  <Paragraphs>2</Paragraphs>
  <TotalTime>6</TotalTime>
  <ScaleCrop>false</ScaleCrop>
  <LinksUpToDate>false</LinksUpToDate>
  <CharactersWithSpaces>3960</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2018-05-02T01:40:00Z</dcterms:created>
  <dc:creator>邓文娟</dc:creator>
  <cp:lastModifiedBy>Administrator</cp:lastModifiedBy>
  <cp:lastPrinted>2022-05-18T02:34:00Z</cp:lastPrinted>
  <dcterms:modified xsi:type="dcterms:W3CDTF">2023-06-14T03:14:45Z</dcterms:modified>
  <cp:revision>16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D908C417F98940F290B72587C9A92A67_13</vt:lpwstr>
  </property>
  <property fmtid="{D5CDD505-2E9C-101B-9397-08002B2CF9AE}" pid="4" name="KSOSaveFontToCloudKey">
    <vt:lpwstr>0_embed</vt:lpwstr>
  </property>
</Properties>
</file>